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35A8" w14:textId="001A2B52" w:rsidR="005F58EA" w:rsidRPr="00CC03E1" w:rsidRDefault="005F58EA" w:rsidP="004E4037">
      <w:pPr>
        <w:tabs>
          <w:tab w:val="right" w:pos="9000"/>
        </w:tabs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D6863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A8FA1" w14:textId="77777777" w:rsidR="005F58EA" w:rsidRPr="00CC03E1" w:rsidRDefault="005F58EA" w:rsidP="004E403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C03E1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3CB50275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AB52629" w14:textId="360C512A" w:rsidR="002359AF" w:rsidRPr="00CC03E1" w:rsidRDefault="00A6646F" w:rsidP="005A191F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3967525"/>
      <w:bookmarkStart w:id="1" w:name="_Hlk106788713"/>
      <w:r>
        <w:rPr>
          <w:rFonts w:ascii="Arial" w:hAnsi="Arial" w:cs="Arial"/>
          <w:b/>
          <w:bCs/>
          <w:sz w:val="20"/>
          <w:szCs w:val="20"/>
        </w:rPr>
        <w:t>Modernizacja strony internetowej bikesudety.pl</w:t>
      </w:r>
      <w:r w:rsidR="008B2455" w:rsidRPr="00CC03E1">
        <w:rPr>
          <w:rFonts w:ascii="Arial" w:hAnsi="Arial" w:cs="Arial"/>
          <w:b/>
          <w:bCs/>
          <w:sz w:val="20"/>
          <w:szCs w:val="20"/>
        </w:rPr>
        <w:t xml:space="preserve"> 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>zgodnie z zakresem merytorycznym projekt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>u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 pt. </w:t>
      </w:r>
      <w:bookmarkEnd w:id="0"/>
      <w:r w:rsidR="005F58EA" w:rsidRPr="00CC03E1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Ziemia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pl-PL"/>
        </w:rPr>
        <w:t>Broumovska</w:t>
      </w:r>
      <w:proofErr w:type="spellEnd"/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i Aglomeracja Wałbrzyska – szlaki zmysłów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 xml:space="preserve">” 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dofinansowanego w ramach projektu </w:t>
      </w:r>
      <w:proofErr w:type="spellStart"/>
      <w:r w:rsidR="005F58EA" w:rsidRPr="00CC03E1">
        <w:rPr>
          <w:rFonts w:ascii="Arial" w:hAnsi="Arial" w:cs="Arial"/>
          <w:b/>
          <w:bCs/>
          <w:sz w:val="20"/>
          <w:szCs w:val="20"/>
        </w:rPr>
        <w:t>Interreg</w:t>
      </w:r>
      <w:proofErr w:type="spellEnd"/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 V- A.</w:t>
      </w:r>
      <w:r w:rsidR="002359AF" w:rsidRPr="00CC03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51114" w14:textId="128A68A7" w:rsidR="005F58EA" w:rsidRPr="00CC03E1" w:rsidRDefault="002359AF" w:rsidP="005A191F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CC03E1">
        <w:rPr>
          <w:rFonts w:ascii="Arial" w:hAnsi="Arial" w:cs="Arial"/>
          <w:sz w:val="20"/>
          <w:szCs w:val="20"/>
        </w:rPr>
        <w:t xml:space="preserve">(nr projektu: 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CZ.11.</w:t>
      </w:r>
      <w:r w:rsidR="00A6646F">
        <w:rPr>
          <w:rFonts w:ascii="Arial" w:hAnsi="Arial" w:cs="Arial"/>
          <w:sz w:val="20"/>
          <w:szCs w:val="20"/>
          <w:lang w:eastAsia="pl-PL"/>
        </w:rPr>
        <w:t>0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2.</w:t>
      </w:r>
      <w:r w:rsidR="00A6646F">
        <w:rPr>
          <w:rFonts w:ascii="Arial" w:hAnsi="Arial" w:cs="Arial"/>
          <w:sz w:val="20"/>
          <w:szCs w:val="20"/>
          <w:lang w:eastAsia="pl-PL"/>
        </w:rPr>
        <w:t>01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/00/2</w:t>
      </w:r>
      <w:r w:rsidR="00A6646F">
        <w:rPr>
          <w:rFonts w:ascii="Arial" w:hAnsi="Arial" w:cs="Arial"/>
          <w:sz w:val="20"/>
          <w:szCs w:val="20"/>
          <w:lang w:eastAsia="pl-PL"/>
        </w:rPr>
        <w:t>3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_0</w:t>
      </w:r>
      <w:r w:rsidR="00A6646F">
        <w:rPr>
          <w:rFonts w:ascii="Arial" w:hAnsi="Arial" w:cs="Arial"/>
          <w:sz w:val="20"/>
          <w:szCs w:val="20"/>
          <w:lang w:eastAsia="pl-PL"/>
        </w:rPr>
        <w:t>04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/000</w:t>
      </w:r>
      <w:r w:rsidR="00A6646F">
        <w:rPr>
          <w:rFonts w:ascii="Arial" w:hAnsi="Arial" w:cs="Arial"/>
          <w:sz w:val="20"/>
          <w:szCs w:val="20"/>
          <w:lang w:eastAsia="pl-PL"/>
        </w:rPr>
        <w:t>0093</w:t>
      </w:r>
      <w:r w:rsidRPr="00CC03E1">
        <w:rPr>
          <w:rFonts w:ascii="Arial" w:hAnsi="Arial" w:cs="Arial"/>
          <w:sz w:val="20"/>
          <w:szCs w:val="20"/>
        </w:rPr>
        <w:t>)</w:t>
      </w:r>
    </w:p>
    <w:bookmarkEnd w:id="1"/>
    <w:p w14:paraId="00806A8A" w14:textId="545CDED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6CF1EA5F" w14:textId="77777777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72413000-8 - usługi w zakresie projektowania stron WWW, </w:t>
      </w:r>
    </w:p>
    <w:p w14:paraId="36A81B40" w14:textId="77777777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72243000-0 - usługi programowania, </w:t>
      </w:r>
    </w:p>
    <w:p w14:paraId="6DD612F8" w14:textId="77777777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72267000-4 - usługi w zakresie serwisowania oprogramowania, </w:t>
      </w:r>
    </w:p>
    <w:p w14:paraId="5983E6E7" w14:textId="6A2A24E3" w:rsidR="005F58EA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>CPV – 72415000-2 - usługi hostingowe.</w:t>
      </w:r>
    </w:p>
    <w:p w14:paraId="343E23A8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EEAAD03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51D3AB55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color w:val="A8D08D" w:themeColor="accent6" w:themeTint="99"/>
          <w:spacing w:val="20"/>
          <w:sz w:val="20"/>
          <w:szCs w:val="20"/>
          <w:lang w:eastAsia="pl-PL"/>
        </w:rPr>
      </w:pPr>
    </w:p>
    <w:p w14:paraId="4060C0BC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ACEB281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BF9719E" w14:textId="0B8891B2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B1AA8" w14:textId="0B8A8CF4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E3219" w14:textId="77777777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FBBBF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25DA9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F86C7" w14:textId="27A3C31B" w:rsidR="005F58EA" w:rsidRPr="00CC03E1" w:rsidRDefault="005F58EA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80A8DE" w14:textId="72DB201E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6C0613" w14:textId="5A31E563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39E2AD" w14:textId="12B9ED47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D07BE3" w14:textId="362D64B2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7CC11C" w14:textId="7B08FB60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A09886" w14:textId="77777777" w:rsidR="00161B0D" w:rsidRPr="00CC03E1" w:rsidRDefault="00161B0D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32324CDF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EBBD2EA" w14:textId="40B75EA5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55B6A5EC" w14:textId="5B084199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C975E1" w14:textId="59BC16C6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FC28233" w14:textId="040990F5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E0AC3D8" w14:textId="77777777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69734ED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1D61A60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DBEAA25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6921C0B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-199159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13B8DA" w14:textId="5D680194" w:rsidR="00E45FE2" w:rsidRDefault="00E45FE2">
          <w:pPr>
            <w:pStyle w:val="Nagwekspisutreci"/>
          </w:pPr>
          <w:r>
            <w:t>Spis treści</w:t>
          </w:r>
        </w:p>
        <w:p w14:paraId="7039E799" w14:textId="042571AA" w:rsidR="0027467E" w:rsidRDefault="00E45FE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896761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Zamawiający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_Toc118896761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7876D183" w14:textId="4DB9E2C4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2" w:history="1">
            <w:r w:rsidRPr="005A38B5">
              <w:rPr>
                <w:rStyle w:val="Hipercze"/>
                <w:rFonts w:ascii="Arial" w:hAnsi="Arial" w:cs="Arial"/>
                <w:noProof/>
              </w:rPr>
              <w:t>2.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Tryb udzielenia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09564" w14:textId="21569FC3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3" w:history="1">
            <w:r w:rsidRPr="005A38B5">
              <w:rPr>
                <w:rStyle w:val="Hipercze"/>
                <w:rFonts w:ascii="Arial" w:hAnsi="Arial" w:cs="Arial"/>
                <w:noProof/>
              </w:rPr>
              <w:t>3.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FC81E" w14:textId="75933325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4" w:history="1">
            <w:r w:rsidRPr="005A38B5">
              <w:rPr>
                <w:rStyle w:val="Hipercze"/>
                <w:rFonts w:ascii="Arial" w:hAnsi="Arial" w:cs="Arial"/>
                <w:noProof/>
              </w:rPr>
              <w:t>4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Założenia techniczne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CCF83" w14:textId="395CB11B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5" w:history="1">
            <w:r w:rsidRPr="005A38B5">
              <w:rPr>
                <w:rStyle w:val="Hipercze"/>
                <w:rFonts w:ascii="Arial" w:hAnsi="Arial" w:cs="Arial"/>
                <w:noProof/>
              </w:rPr>
              <w:t>5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 wykonania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1A4CE" w14:textId="79677FB9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6" w:history="1">
            <w:r w:rsidRPr="005A38B5">
              <w:rPr>
                <w:rStyle w:val="Hipercze"/>
                <w:rFonts w:ascii="Arial" w:hAnsi="Arial" w:cs="Arial"/>
                <w:noProof/>
              </w:rPr>
              <w:t>6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Terminy płatności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C244A" w14:textId="00FBD2F7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7" w:history="1">
            <w:r w:rsidRPr="005A38B5">
              <w:rPr>
                <w:rStyle w:val="Hipercze"/>
                <w:rFonts w:ascii="Arial" w:hAnsi="Arial" w:cs="Arial"/>
                <w:noProof/>
              </w:rPr>
              <w:t>7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Warunki udziału w postępowaniu - właściwości podmiotowe 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90039" w14:textId="3CC22C66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8" w:history="1">
            <w:r w:rsidRPr="005A38B5">
              <w:rPr>
                <w:rStyle w:val="Hipercze"/>
                <w:rFonts w:ascii="Arial" w:hAnsi="Arial" w:cs="Arial"/>
                <w:noProof/>
              </w:rPr>
              <w:t>8.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Wykaz wymaganych oświadczeń i dokumentów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A86A4" w14:textId="04C5C478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9" w:history="1">
            <w:r w:rsidRPr="005A38B5">
              <w:rPr>
                <w:rStyle w:val="Hipercze"/>
                <w:rFonts w:ascii="Arial" w:hAnsi="Arial" w:cs="Arial"/>
                <w:noProof/>
              </w:rPr>
              <w:t>9.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Informacja o sposobie porozumiewania się zamawiającego z wykonawcami oraz przekazywania oświadczeń/dokumentów.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C05B0" w14:textId="02187358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0" w:history="1">
            <w:r w:rsidRPr="005A38B5">
              <w:rPr>
                <w:rStyle w:val="Hipercze"/>
                <w:rFonts w:ascii="Arial" w:hAnsi="Arial" w:cs="Arial"/>
                <w:noProof/>
              </w:rPr>
              <w:t>10.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 związania ofertą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30F0D" w14:textId="491BA6FE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1" w:history="1">
            <w:r w:rsidRPr="005A38B5">
              <w:rPr>
                <w:rStyle w:val="Hipercze"/>
                <w:rFonts w:ascii="Arial" w:hAnsi="Arial" w:cs="Arial"/>
                <w:noProof/>
              </w:rPr>
              <w:t>11.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Opis sposobu przygotowania oferty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1E97" w14:textId="3378DA43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2" w:history="1">
            <w:r w:rsidRPr="005A38B5">
              <w:rPr>
                <w:rStyle w:val="Hipercze"/>
                <w:rFonts w:ascii="Arial" w:hAnsi="Arial" w:cs="Arial"/>
                <w:noProof/>
              </w:rPr>
              <w:t>12.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 składania i otwarcia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381E3" w14:textId="20E3B674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3" w:history="1">
            <w:r w:rsidRPr="005A38B5">
              <w:rPr>
                <w:rStyle w:val="Hipercze"/>
                <w:rFonts w:ascii="Arial" w:hAnsi="Arial" w:cs="Arial"/>
                <w:noProof/>
              </w:rPr>
              <w:t>13.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Opis sposobu obliczenia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AC531" w14:textId="2A689742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4" w:history="1">
            <w:r w:rsidRPr="005A38B5">
              <w:rPr>
                <w:rStyle w:val="Hipercze"/>
                <w:rFonts w:ascii="Arial" w:hAnsi="Arial" w:cs="Arial"/>
                <w:noProof/>
              </w:rPr>
              <w:t>14.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Kryteria oceny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BDFF0" w14:textId="79EC1716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5" w:history="1">
            <w:r w:rsidRPr="005A38B5">
              <w:rPr>
                <w:rStyle w:val="Hipercze"/>
                <w:rFonts w:ascii="Arial" w:hAnsi="Arial" w:cs="Arial"/>
                <w:noProof/>
              </w:rPr>
              <w:t>15.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Informacje o formalnościach, jakie powinny być dopełnione po wyborze oferty w celu zawarcia umowy w sprawie zamówienia publicznego.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ACCAE" w14:textId="0831627D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6" w:history="1">
            <w:r w:rsidRPr="005A38B5">
              <w:rPr>
                <w:rStyle w:val="Hipercze"/>
                <w:rFonts w:ascii="Arial" w:hAnsi="Arial" w:cs="Arial"/>
                <w:noProof/>
              </w:rPr>
              <w:t>16.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Klauzula informacyjna z art. 13 RODO do zastosowania przez zamawiających w celu związanym z postępowaniem o udzielenie zamówienia publicznego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B2EE3" w14:textId="224CFB4B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7" w:history="1">
            <w:r w:rsidRPr="005A38B5">
              <w:rPr>
                <w:rStyle w:val="Hipercze"/>
                <w:rFonts w:ascii="Arial" w:hAnsi="Arial" w:cs="Arial"/>
                <w:noProof/>
              </w:rPr>
              <w:t>17.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Załączniki do dokumentacji: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5FE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75431" w14:textId="5FA2A815" w:rsidR="00E45FE2" w:rsidRDefault="00E45FE2">
          <w:r>
            <w:rPr>
              <w:b/>
              <w:bCs/>
            </w:rPr>
            <w:fldChar w:fldCharType="end"/>
          </w:r>
        </w:p>
      </w:sdtContent>
    </w:sdt>
    <w:p w14:paraId="629F6B97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  <w:lang w:eastAsia="pl-PL"/>
        </w:rPr>
        <w:br w:type="page"/>
      </w:r>
    </w:p>
    <w:p w14:paraId="18EF7220" w14:textId="6D5CE4FD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" w:name="_Toc1129649"/>
      <w:bookmarkStart w:id="3" w:name="_Toc9426132"/>
      <w:bookmarkStart w:id="4" w:name="_Toc118896761"/>
      <w:r w:rsidRPr="00110087">
        <w:rPr>
          <w:rFonts w:ascii="Arial" w:hAnsi="Arial" w:cs="Arial"/>
          <w:sz w:val="20"/>
          <w:szCs w:val="20"/>
        </w:rPr>
        <w:lastRenderedPageBreak/>
        <w:t>Zamawiający</w:t>
      </w:r>
      <w:bookmarkEnd w:id="2"/>
      <w:bookmarkEnd w:id="3"/>
      <w:bookmarkEnd w:id="4"/>
    </w:p>
    <w:p w14:paraId="34F9E92D" w14:textId="1E00583C" w:rsidR="005F58EA" w:rsidRPr="00110087" w:rsidRDefault="006B0B32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78E56975" w14:textId="24599E4E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="002C7351" w:rsidRPr="008E7A99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  <w:r w:rsidR="008E7A99" w:rsidRPr="008E7A99">
        <w:rPr>
          <w:rStyle w:val="Hipercze"/>
          <w:rFonts w:ascii="Arial" w:hAnsi="Arial" w:cs="Arial"/>
          <w:sz w:val="20"/>
          <w:szCs w:val="20"/>
        </w:rPr>
        <w:t xml:space="preserve">, </w:t>
      </w:r>
      <w:r w:rsidR="008E7A99" w:rsidRPr="008E7A99">
        <w:rPr>
          <w:rFonts w:ascii="Arial" w:hAnsi="Arial" w:cs="Arial"/>
          <w:sz w:val="20"/>
          <w:szCs w:val="20"/>
        </w:rPr>
        <w:t>KRS: 0000414634</w:t>
      </w:r>
    </w:p>
    <w:p w14:paraId="140BAA0A" w14:textId="3B7A3619" w:rsidR="005F58EA" w:rsidRPr="00833032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833032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833032">
          <w:rPr>
            <w:rStyle w:val="Hipercze"/>
            <w:rFonts w:ascii="Arial" w:hAnsi="Arial" w:cs="Arial"/>
            <w:sz w:val="20"/>
            <w:szCs w:val="20"/>
          </w:rPr>
          <w:t>lot@lotaw.pl</w:t>
        </w:r>
      </w:hyperlink>
    </w:p>
    <w:p w14:paraId="1E86F0EA" w14:textId="4C694510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45E719F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  <w:r w:rsidRPr="00110087">
        <w:rPr>
          <w:rFonts w:ascii="Arial" w:hAnsi="Arial" w:cs="Arial"/>
          <w:sz w:val="20"/>
          <w:szCs w:val="20"/>
          <w:lang w:eastAsia="ar-SA"/>
        </w:rPr>
        <w:t>,</w:t>
      </w:r>
    </w:p>
    <w:p w14:paraId="7BB059CA" w14:textId="7C3C0834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4D00C872" w14:textId="08AFDBDD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AF6CD3E" w14:textId="372C4B04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5" w:name="_Toc1129650"/>
      <w:bookmarkStart w:id="6" w:name="_Toc9426133"/>
      <w:bookmarkStart w:id="7" w:name="_Toc118896762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5"/>
      <w:bookmarkEnd w:id="6"/>
      <w:bookmarkEnd w:id="7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67A03E5E" w:rsidR="005F58EA" w:rsidRPr="00A6646F" w:rsidRDefault="00872138" w:rsidP="00FB06E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3DF08AEF" w14:textId="05140836" w:rsidR="005F58EA" w:rsidRPr="00A6646F" w:rsidRDefault="005F58EA" w:rsidP="00A6646F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A6646F">
        <w:rPr>
          <w:rFonts w:ascii="Arial" w:hAnsi="Arial" w:cs="Arial"/>
          <w:sz w:val="20"/>
          <w:szCs w:val="20"/>
        </w:rPr>
        <w:t xml:space="preserve">Zadanie jest realizowane w ramach projektu </w:t>
      </w:r>
      <w:proofErr w:type="spellStart"/>
      <w:r w:rsidRPr="00A6646F">
        <w:rPr>
          <w:rFonts w:ascii="Arial" w:hAnsi="Arial" w:cs="Arial"/>
          <w:sz w:val="20"/>
          <w:szCs w:val="20"/>
        </w:rPr>
        <w:t>Interreg</w:t>
      </w:r>
      <w:proofErr w:type="spellEnd"/>
      <w:r w:rsidRPr="00A6646F">
        <w:rPr>
          <w:rFonts w:ascii="Arial" w:hAnsi="Arial" w:cs="Arial"/>
          <w:sz w:val="20"/>
          <w:szCs w:val="20"/>
        </w:rPr>
        <w:t xml:space="preserve"> V-A pn. </w:t>
      </w:r>
      <w:r w:rsidR="004A61B5" w:rsidRPr="00A6646F">
        <w:rPr>
          <w:rFonts w:ascii="Arial" w:hAnsi="Arial" w:cs="Arial"/>
          <w:sz w:val="20"/>
          <w:szCs w:val="20"/>
        </w:rPr>
        <w:t>„</w:t>
      </w:r>
      <w:r w:rsidR="00A6646F" w:rsidRPr="00A6646F">
        <w:rPr>
          <w:rFonts w:ascii="Arial" w:hAnsi="Arial" w:cs="Arial"/>
          <w:sz w:val="20"/>
          <w:szCs w:val="20"/>
        </w:rPr>
        <w:t xml:space="preserve">pt. „Ziemia </w:t>
      </w:r>
      <w:proofErr w:type="spellStart"/>
      <w:r w:rsidR="00A6646F" w:rsidRPr="00A6646F">
        <w:rPr>
          <w:rFonts w:ascii="Arial" w:hAnsi="Arial" w:cs="Arial"/>
          <w:sz w:val="20"/>
          <w:szCs w:val="20"/>
        </w:rPr>
        <w:t>Broumovska</w:t>
      </w:r>
      <w:proofErr w:type="spellEnd"/>
      <w:r w:rsidR="00A6646F" w:rsidRPr="00A6646F">
        <w:rPr>
          <w:rFonts w:ascii="Arial" w:hAnsi="Arial" w:cs="Arial"/>
          <w:sz w:val="20"/>
          <w:szCs w:val="20"/>
        </w:rPr>
        <w:t xml:space="preserve"> i Aglomeracja Wałbrzyska – szlaki zmysłów” dofinansowanego w ramach projektu </w:t>
      </w:r>
      <w:proofErr w:type="spellStart"/>
      <w:r w:rsidR="00A6646F" w:rsidRPr="00A6646F">
        <w:rPr>
          <w:rFonts w:ascii="Arial" w:hAnsi="Arial" w:cs="Arial"/>
          <w:sz w:val="20"/>
          <w:szCs w:val="20"/>
        </w:rPr>
        <w:t>Interreg</w:t>
      </w:r>
      <w:proofErr w:type="spellEnd"/>
      <w:r w:rsidR="00A6646F" w:rsidRPr="00A6646F">
        <w:rPr>
          <w:rFonts w:ascii="Arial" w:hAnsi="Arial" w:cs="Arial"/>
          <w:sz w:val="20"/>
          <w:szCs w:val="20"/>
        </w:rPr>
        <w:t xml:space="preserve"> V- A. (nr projektu: CZ.11.02.01/00/23_004/0000093)</w:t>
      </w:r>
    </w:p>
    <w:p w14:paraId="500ED8E0" w14:textId="781243BE" w:rsidR="005F58EA" w:rsidRPr="00110087" w:rsidRDefault="005F58EA" w:rsidP="00FB06ED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8" w:name="_Toc1129651"/>
      <w:bookmarkStart w:id="9" w:name="_Toc9426134"/>
      <w:bookmarkStart w:id="10" w:name="_Toc118896763"/>
      <w:r w:rsidRPr="00110087">
        <w:rPr>
          <w:rFonts w:ascii="Arial" w:hAnsi="Arial" w:cs="Arial"/>
          <w:sz w:val="20"/>
          <w:szCs w:val="20"/>
        </w:rPr>
        <w:t>Opis przedmiotu zamówienia</w:t>
      </w:r>
      <w:bookmarkEnd w:id="8"/>
      <w:bookmarkEnd w:id="9"/>
      <w:bookmarkEnd w:id="10"/>
    </w:p>
    <w:p w14:paraId="748A34CE" w14:textId="77777777" w:rsidR="000F6391" w:rsidRDefault="000F6391" w:rsidP="000F6391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6D319767" w14:textId="2A46ADE7" w:rsidR="000F6391" w:rsidRPr="000F6391" w:rsidRDefault="000F6391" w:rsidP="000F6391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   Przedmiot zamówienia </w:t>
      </w:r>
    </w:p>
    <w:p w14:paraId="47B8230A" w14:textId="01534BA6" w:rsidR="008B2455" w:rsidRPr="00CC03E1" w:rsidRDefault="00925457" w:rsidP="00833032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</w:rPr>
        <w:t xml:space="preserve">Przedmiotem zapytania ofertowego jest </w:t>
      </w:r>
      <w:r w:rsidR="00A6646F">
        <w:rPr>
          <w:rFonts w:ascii="Arial" w:hAnsi="Arial" w:cs="Arial"/>
          <w:sz w:val="20"/>
          <w:szCs w:val="20"/>
        </w:rPr>
        <w:t xml:space="preserve">modernizacja </w:t>
      </w:r>
      <w:r w:rsidR="004659D0" w:rsidRPr="00CC03E1">
        <w:rPr>
          <w:rFonts w:ascii="Arial" w:hAnsi="Arial" w:cs="Arial"/>
          <w:sz w:val="20"/>
          <w:szCs w:val="20"/>
        </w:rPr>
        <w:t>s</w:t>
      </w:r>
      <w:r w:rsidR="008B2455" w:rsidRPr="00CC03E1">
        <w:rPr>
          <w:rFonts w:ascii="Arial" w:hAnsi="Arial" w:cs="Arial"/>
          <w:sz w:val="20"/>
          <w:szCs w:val="20"/>
        </w:rPr>
        <w:t>tron</w:t>
      </w:r>
      <w:r w:rsidR="004659D0" w:rsidRPr="00CC03E1">
        <w:rPr>
          <w:rFonts w:ascii="Arial" w:hAnsi="Arial" w:cs="Arial"/>
          <w:sz w:val="20"/>
          <w:szCs w:val="20"/>
        </w:rPr>
        <w:t>y</w:t>
      </w:r>
      <w:r w:rsidR="008B2455" w:rsidRPr="00CC03E1">
        <w:rPr>
          <w:rFonts w:ascii="Arial" w:hAnsi="Arial" w:cs="Arial"/>
          <w:sz w:val="20"/>
          <w:szCs w:val="20"/>
        </w:rPr>
        <w:t xml:space="preserve"> internetow</w:t>
      </w:r>
      <w:r w:rsidR="004659D0" w:rsidRPr="00CC03E1">
        <w:rPr>
          <w:rFonts w:ascii="Arial" w:hAnsi="Arial" w:cs="Arial"/>
          <w:sz w:val="20"/>
          <w:szCs w:val="20"/>
        </w:rPr>
        <w:t>ej</w:t>
      </w:r>
      <w:r w:rsidR="008B2455" w:rsidRPr="00CC03E1">
        <w:rPr>
          <w:rFonts w:ascii="Arial" w:hAnsi="Arial" w:cs="Arial"/>
          <w:sz w:val="20"/>
          <w:szCs w:val="20"/>
        </w:rPr>
        <w:t xml:space="preserve"> </w:t>
      </w:r>
      <w:r w:rsidR="00833032" w:rsidRPr="00833032">
        <w:rPr>
          <w:rFonts w:ascii="Arial" w:hAnsi="Arial" w:cs="Arial"/>
          <w:sz w:val="20"/>
          <w:szCs w:val="20"/>
        </w:rPr>
        <w:t>lotaw.pl</w:t>
      </w:r>
      <w:r w:rsidR="00833032">
        <w:rPr>
          <w:rFonts w:ascii="Arial" w:hAnsi="Arial" w:cs="Arial"/>
          <w:sz w:val="20"/>
          <w:szCs w:val="20"/>
        </w:rPr>
        <w:t>.</w:t>
      </w:r>
    </w:p>
    <w:p w14:paraId="23E54FB3" w14:textId="365B0D17" w:rsidR="00D5434A" w:rsidRPr="00E456AD" w:rsidRDefault="00833032" w:rsidP="00E45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to strona internetowa stowarzyszenia wspierającego rozwój turystyki na obszarze Aglomeracji Wałbrzyskiej</w:t>
      </w:r>
      <w:r w:rsidR="00925457" w:rsidRPr="00110087">
        <w:rPr>
          <w:rFonts w:ascii="Arial" w:hAnsi="Arial" w:cs="Arial"/>
          <w:sz w:val="20"/>
          <w:szCs w:val="20"/>
        </w:rPr>
        <w:t xml:space="preserve">. </w:t>
      </w:r>
    </w:p>
    <w:p w14:paraId="72755806" w14:textId="77777777" w:rsidR="00D5434A" w:rsidRPr="00110087" w:rsidRDefault="00D5434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7257F" w14:textId="16BA0971" w:rsidR="00E45FE2" w:rsidRDefault="00AF0855" w:rsidP="00E45FE2">
      <w:pPr>
        <w:pStyle w:val="Tekstpodstawowy"/>
        <w:spacing w:line="360" w:lineRule="auto"/>
        <w:rPr>
          <w:rFonts w:ascii="Arial" w:hAnsi="Arial" w:cs="Arial"/>
        </w:rPr>
      </w:pPr>
      <w:r w:rsidRPr="00110087">
        <w:rPr>
          <w:rFonts w:ascii="Arial" w:hAnsi="Arial" w:cs="Arial"/>
        </w:rPr>
        <w:t xml:space="preserve">3.2 </w:t>
      </w:r>
      <w:r w:rsidR="00925457" w:rsidRPr="00110087">
        <w:rPr>
          <w:rFonts w:ascii="Arial" w:hAnsi="Arial" w:cs="Arial"/>
        </w:rPr>
        <w:t>W ramach realizacji przedmiotu zapytania ofertowego Wykonawca zobowiązany jest do</w:t>
      </w:r>
      <w:r w:rsidR="00CC03E1">
        <w:rPr>
          <w:rFonts w:ascii="Arial" w:hAnsi="Arial" w:cs="Arial"/>
        </w:rPr>
        <w:t xml:space="preserve"> </w:t>
      </w:r>
      <w:r w:rsidR="00925457" w:rsidRPr="00CC03E1">
        <w:rPr>
          <w:rFonts w:ascii="Arial" w:hAnsi="Arial" w:cs="Arial"/>
        </w:rPr>
        <w:t xml:space="preserve">wykonania </w:t>
      </w:r>
      <w:r w:rsidR="004659D0" w:rsidRPr="00CC03E1">
        <w:rPr>
          <w:rFonts w:ascii="Arial" w:hAnsi="Arial" w:cs="Arial"/>
        </w:rPr>
        <w:t>strony internetowej</w:t>
      </w:r>
      <w:r w:rsidR="00925457" w:rsidRPr="00CC03E1">
        <w:rPr>
          <w:rFonts w:ascii="Arial" w:hAnsi="Arial" w:cs="Arial"/>
        </w:rPr>
        <w:t xml:space="preserve"> wraz z zachowaniem założeń technicznych ujętych w punkcie </w:t>
      </w:r>
      <w:r w:rsidR="00B323E2">
        <w:rPr>
          <w:rFonts w:ascii="Arial" w:hAnsi="Arial" w:cs="Arial"/>
        </w:rPr>
        <w:t>4</w:t>
      </w:r>
      <w:r w:rsidR="00110087" w:rsidRPr="00CC03E1">
        <w:rPr>
          <w:rFonts w:ascii="Arial" w:hAnsi="Arial" w:cs="Arial"/>
        </w:rPr>
        <w:t xml:space="preserve"> </w:t>
      </w:r>
      <w:r w:rsidR="00925457" w:rsidRPr="00CC03E1">
        <w:rPr>
          <w:rFonts w:ascii="Arial" w:hAnsi="Arial" w:cs="Arial"/>
        </w:rPr>
        <w:t>niniejszego zapytania ofertowego.</w:t>
      </w:r>
      <w:bookmarkStart w:id="11" w:name="_Toc1129654"/>
      <w:bookmarkStart w:id="12" w:name="_Toc9426137"/>
      <w:bookmarkStart w:id="13" w:name="_Toc95906182"/>
      <w:bookmarkStart w:id="14" w:name="_Toc106956844"/>
    </w:p>
    <w:p w14:paraId="007A127F" w14:textId="77777777" w:rsidR="00E45FE2" w:rsidRDefault="00E45FE2" w:rsidP="00E45FE2">
      <w:pPr>
        <w:pStyle w:val="Tekstpodstawowy"/>
        <w:spacing w:line="360" w:lineRule="auto"/>
        <w:rPr>
          <w:rFonts w:ascii="Arial" w:hAnsi="Arial" w:cs="Arial"/>
        </w:rPr>
      </w:pPr>
    </w:p>
    <w:p w14:paraId="5B7CDEDE" w14:textId="1552FF16" w:rsidR="005F58EA" w:rsidRDefault="00E45FE2" w:rsidP="00E45FE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="005F58EA" w:rsidRPr="00110087">
        <w:rPr>
          <w:rFonts w:ascii="Arial" w:hAnsi="Arial" w:cs="Arial"/>
        </w:rPr>
        <w:t>Zakres świadczonych usług:</w:t>
      </w:r>
      <w:bookmarkEnd w:id="11"/>
      <w:bookmarkEnd w:id="12"/>
      <w:bookmarkEnd w:id="13"/>
      <w:bookmarkEnd w:id="14"/>
    </w:p>
    <w:p w14:paraId="6934737A" w14:textId="71A48264" w:rsidR="005A0BE5" w:rsidRDefault="005A0BE5" w:rsidP="00E45FE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 przygotowanie nowego szablonu graficznego strony w uzgodnieniu z zamawiającym</w:t>
      </w:r>
    </w:p>
    <w:p w14:paraId="47BDF264" w14:textId="34DAF4D8" w:rsidR="005A0BE5" w:rsidRDefault="005A0BE5" w:rsidP="00E45FE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 przygotowanie strony internetowej zgodnie z załącznikiem 1 do zapytania ofertowego</w:t>
      </w:r>
      <w:r w:rsidR="001F4FF5">
        <w:rPr>
          <w:rFonts w:ascii="Arial" w:hAnsi="Arial" w:cs="Arial"/>
        </w:rPr>
        <w:t xml:space="preserve"> (mapa strony)</w:t>
      </w:r>
    </w:p>
    <w:p w14:paraId="76E94297" w14:textId="74AF0533" w:rsidR="005A0BE5" w:rsidRDefault="005A0BE5" w:rsidP="00E45FE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przeniesienie strony na serwer zamawiającego i </w:t>
      </w:r>
      <w:r w:rsidR="00FD78C8">
        <w:rPr>
          <w:rFonts w:ascii="Arial" w:hAnsi="Arial" w:cs="Arial"/>
        </w:rPr>
        <w:t xml:space="preserve">uruchomienie pod </w:t>
      </w:r>
      <w:r>
        <w:rPr>
          <w:rFonts w:ascii="Arial" w:hAnsi="Arial" w:cs="Arial"/>
        </w:rPr>
        <w:t>adres</w:t>
      </w:r>
      <w:r w:rsidR="00FD78C8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lotaw.pl</w:t>
      </w:r>
    </w:p>
    <w:p w14:paraId="547FA3BB" w14:textId="28ACB753" w:rsidR="005A0BE5" w:rsidRPr="00110087" w:rsidRDefault="005A0BE5" w:rsidP="00E45FE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 testy poprawności działania strony internetowej</w:t>
      </w:r>
    </w:p>
    <w:p w14:paraId="28A7D2DB" w14:textId="10253418" w:rsidR="00B44BFD" w:rsidRPr="003D5009" w:rsidRDefault="00C22A6B" w:rsidP="00833032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 xml:space="preserve">  </w:t>
      </w:r>
    </w:p>
    <w:p w14:paraId="35E92BDE" w14:textId="77777777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</w:p>
    <w:p w14:paraId="63D40A37" w14:textId="107B6618" w:rsidR="000F6391" w:rsidRDefault="000F6391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5" w:name="_Toc1129688"/>
      <w:bookmarkStart w:id="16" w:name="_Toc9426149"/>
      <w:r>
        <w:rPr>
          <w:rFonts w:ascii="Arial" w:hAnsi="Arial" w:cs="Arial"/>
          <w:sz w:val="20"/>
          <w:szCs w:val="20"/>
        </w:rPr>
        <w:lastRenderedPageBreak/>
        <w:t>Oferty częściowe</w:t>
      </w:r>
    </w:p>
    <w:p w14:paraId="547BD6E1" w14:textId="77777777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  <w:r w:rsidRPr="000F6391">
        <w:rPr>
          <w:rFonts w:ascii="Arial" w:hAnsi="Arial" w:cs="Arial"/>
          <w:sz w:val="20"/>
          <w:szCs w:val="20"/>
        </w:rPr>
        <w:t>Zamawiający nie dopuszcza składania ofert częściowych.</w:t>
      </w:r>
    </w:p>
    <w:p w14:paraId="69086E93" w14:textId="77777777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</w:p>
    <w:p w14:paraId="78318DC7" w14:textId="277237D1" w:rsidR="000A4A23" w:rsidRPr="00864937" w:rsidRDefault="000A4A23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864937">
        <w:rPr>
          <w:rFonts w:ascii="Arial" w:hAnsi="Arial" w:cs="Arial"/>
          <w:sz w:val="20"/>
          <w:szCs w:val="20"/>
        </w:rPr>
        <w:t>Oferty wariantowe</w:t>
      </w:r>
      <w:bookmarkEnd w:id="15"/>
      <w:bookmarkEnd w:id="16"/>
    </w:p>
    <w:p w14:paraId="20190DE5" w14:textId="77777777" w:rsidR="000A4A23" w:rsidRPr="00110087" w:rsidRDefault="000A4A23" w:rsidP="00B323E2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1D61087E" w14:textId="77777777" w:rsidR="00143086" w:rsidRPr="000A4A23" w:rsidRDefault="00143086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8F868B" w14:textId="3290915B" w:rsidR="00143086" w:rsidRPr="00B44BFD" w:rsidRDefault="006B0B32">
      <w:pPr>
        <w:pStyle w:val="Nagwek1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17" w:name="_Toc118896764"/>
      <w:r w:rsidRPr="00110087">
        <w:rPr>
          <w:rFonts w:ascii="Arial" w:hAnsi="Arial" w:cs="Arial"/>
          <w:sz w:val="20"/>
          <w:szCs w:val="20"/>
        </w:rPr>
        <w:t>Założenia techniczn</w:t>
      </w:r>
      <w:r w:rsidR="00B44BFD">
        <w:rPr>
          <w:rFonts w:ascii="Arial" w:hAnsi="Arial" w:cs="Arial"/>
          <w:sz w:val="20"/>
          <w:szCs w:val="20"/>
        </w:rPr>
        <w:t>e</w:t>
      </w:r>
      <w:bookmarkEnd w:id="17"/>
    </w:p>
    <w:p w14:paraId="2D7E381A" w14:textId="37645047" w:rsidR="00DB5D11" w:rsidRDefault="00DB5D11" w:rsidP="00DB5D11">
      <w:pPr>
        <w:pStyle w:val="Akapitzlist"/>
        <w:numPr>
          <w:ilvl w:val="1"/>
          <w:numId w:val="43"/>
        </w:numPr>
        <w:spacing w:before="100" w:beforeAutospacing="1" w:after="100" w:afterAutospacing="1"/>
        <w:outlineLvl w:val="1"/>
        <w:rPr>
          <w:rFonts w:ascii="Arial" w:eastAsia="Calibri" w:hAnsi="Arial" w:cs="Arial"/>
          <w:sz w:val="20"/>
          <w:szCs w:val="20"/>
        </w:rPr>
      </w:pPr>
      <w:bookmarkStart w:id="18" w:name="_Hlk22910716"/>
      <w:r w:rsidRPr="00DB5D11">
        <w:rPr>
          <w:rFonts w:ascii="Arial" w:hAnsi="Arial" w:cs="Arial"/>
          <w:sz w:val="20"/>
          <w:szCs w:val="20"/>
        </w:rPr>
        <w:t xml:space="preserve">   </w:t>
      </w:r>
      <w:r w:rsidRPr="00DB5D11">
        <w:rPr>
          <w:rFonts w:ascii="Arial" w:eastAsia="Calibri" w:hAnsi="Arial" w:cs="Arial"/>
          <w:sz w:val="20"/>
          <w:szCs w:val="20"/>
        </w:rPr>
        <w:t>Ogólne wymagania</w:t>
      </w:r>
    </w:p>
    <w:p w14:paraId="5E3B0CF1" w14:textId="76BE3910" w:rsidR="00DB5D11" w:rsidRPr="00DB5D11" w:rsidRDefault="00DB5D11" w:rsidP="00DB5D11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Strona oparta na CMS </w:t>
      </w:r>
      <w:proofErr w:type="spellStart"/>
      <w:r w:rsidRPr="00DB5D11">
        <w:rPr>
          <w:rFonts w:ascii="Arial" w:hAnsi="Arial" w:cs="Arial"/>
          <w:sz w:val="20"/>
          <w:szCs w:val="20"/>
        </w:rPr>
        <w:t>WordPress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w najnowszej stabilnej wersji.</w:t>
      </w:r>
    </w:p>
    <w:p w14:paraId="1A6C6F0A" w14:textId="12DAEEC8" w:rsidR="00DB5D11" w:rsidRPr="00DB5D11" w:rsidRDefault="00DB5D11" w:rsidP="00DB5D11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Zastosowanie motywu potomnego (</w:t>
      </w:r>
      <w:proofErr w:type="spellStart"/>
      <w:r w:rsidRPr="00DB5D11">
        <w:rPr>
          <w:rFonts w:ascii="Arial" w:hAnsi="Arial" w:cs="Arial"/>
          <w:sz w:val="20"/>
          <w:szCs w:val="20"/>
        </w:rPr>
        <w:t>child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D11">
        <w:rPr>
          <w:rFonts w:ascii="Arial" w:hAnsi="Arial" w:cs="Arial"/>
          <w:sz w:val="20"/>
          <w:szCs w:val="20"/>
        </w:rPr>
        <w:t>theme</w:t>
      </w:r>
      <w:proofErr w:type="spellEnd"/>
      <w:r w:rsidRPr="00DB5D11">
        <w:rPr>
          <w:rFonts w:ascii="Arial" w:hAnsi="Arial" w:cs="Arial"/>
          <w:sz w:val="20"/>
          <w:szCs w:val="20"/>
        </w:rPr>
        <w:t>), aby umożliwić przyszłe aktualizacje.</w:t>
      </w:r>
    </w:p>
    <w:p w14:paraId="4CECA547" w14:textId="3110A181" w:rsidR="00DB5D11" w:rsidRPr="00DB5D11" w:rsidRDefault="00DB5D11" w:rsidP="00DB5D11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Technologia responsywna (RWD) – pełna poprawność działania na urządzeniach mobilnych, tabletach i desktopach.</w:t>
      </w:r>
    </w:p>
    <w:p w14:paraId="2D8D7C0C" w14:textId="3E37B98D" w:rsidR="00DB5D11" w:rsidRPr="00DB5D11" w:rsidRDefault="00DB5D11" w:rsidP="00DB5D11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Zgodność z aktualnymi przeglądarkami: Chrome, </w:t>
      </w:r>
      <w:proofErr w:type="spellStart"/>
      <w:r w:rsidRPr="00DB5D11">
        <w:rPr>
          <w:rFonts w:ascii="Arial" w:hAnsi="Arial" w:cs="Arial"/>
          <w:sz w:val="20"/>
          <w:szCs w:val="20"/>
        </w:rPr>
        <w:t>Firefox</w:t>
      </w:r>
      <w:proofErr w:type="spellEnd"/>
      <w:r w:rsidRPr="00DB5D11">
        <w:rPr>
          <w:rFonts w:ascii="Arial" w:hAnsi="Arial" w:cs="Arial"/>
          <w:sz w:val="20"/>
          <w:szCs w:val="20"/>
        </w:rPr>
        <w:t>, Edge, Safari.</w:t>
      </w:r>
    </w:p>
    <w:p w14:paraId="27DC9760" w14:textId="6DCAD01C" w:rsidR="00DB5D11" w:rsidRPr="00DB5D11" w:rsidRDefault="00DB5D11" w:rsidP="00DB5D11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Optymalizacja pod kątem szybkości ładowania (np. </w:t>
      </w:r>
      <w:proofErr w:type="spellStart"/>
      <w:r w:rsidRPr="00DB5D11">
        <w:rPr>
          <w:rFonts w:ascii="Arial" w:hAnsi="Arial" w:cs="Arial"/>
          <w:sz w:val="20"/>
          <w:szCs w:val="20"/>
        </w:rPr>
        <w:t>WebP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dla grafik, </w:t>
      </w:r>
      <w:proofErr w:type="spellStart"/>
      <w:r w:rsidRPr="00DB5D11">
        <w:rPr>
          <w:rFonts w:ascii="Arial" w:hAnsi="Arial" w:cs="Arial"/>
          <w:sz w:val="20"/>
          <w:szCs w:val="20"/>
        </w:rPr>
        <w:t>lazy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D11">
        <w:rPr>
          <w:rFonts w:ascii="Arial" w:hAnsi="Arial" w:cs="Arial"/>
          <w:sz w:val="20"/>
          <w:szCs w:val="20"/>
        </w:rPr>
        <w:t>load</w:t>
      </w:r>
      <w:proofErr w:type="spellEnd"/>
      <w:r w:rsidRPr="00DB5D11">
        <w:rPr>
          <w:rFonts w:ascii="Arial" w:hAnsi="Arial" w:cs="Arial"/>
          <w:sz w:val="20"/>
          <w:szCs w:val="20"/>
        </w:rPr>
        <w:t>, cache).</w:t>
      </w:r>
    </w:p>
    <w:p w14:paraId="54A80E7F" w14:textId="12005A8E" w:rsidR="00DB5D11" w:rsidRPr="00DB5D11" w:rsidRDefault="00DB5D11" w:rsidP="00DB5D11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 w:rsidRPr="00DB5D11">
        <w:rPr>
          <w:rFonts w:ascii="Arial" w:hAnsi="Arial" w:cs="Arial"/>
          <w:sz w:val="20"/>
          <w:szCs w:val="20"/>
        </w:rPr>
        <w:t xml:space="preserve"> Dostępność cyfrowa</w:t>
      </w:r>
    </w:p>
    <w:p w14:paraId="4E41090F" w14:textId="40096448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Strona musi spełniać wymagania WCAG 2.1 na poziomie AA, zgodnie z ustawą o dostępności cyfrowej stron internetowych i aplikacji mobilnych podmiotów publicznych.</w:t>
      </w:r>
    </w:p>
    <w:p w14:paraId="30056602" w14:textId="492E6C4A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Kontrast zgodny ze standardem WCAG.</w:t>
      </w:r>
    </w:p>
    <w:p w14:paraId="5A27213C" w14:textId="4EE60FAC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Możliwość obsługi klawiaturą i czytnikami ekranu.</w:t>
      </w:r>
    </w:p>
    <w:p w14:paraId="2A32D1B7" w14:textId="3245556D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Teksty alternatywne dla obrazów i multimediów.</w:t>
      </w:r>
    </w:p>
    <w:p w14:paraId="7AA427ED" w14:textId="5C2A72A3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Nagłówki i semantyczne znaczniki HTML.</w:t>
      </w:r>
    </w:p>
    <w:p w14:paraId="069CB61F" w14:textId="40D800D0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Formularze zgodne z wytycznymi dostępności (etykiety, komunikaty błędów).</w:t>
      </w:r>
    </w:p>
    <w:p w14:paraId="45038307" w14:textId="619BB2AE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Testy dostępności przeprowadzone przez wykonawcę przed oddaniem strony.</w:t>
      </w:r>
    </w:p>
    <w:p w14:paraId="32C66D20" w14:textId="394A8200" w:rsidR="00DB5D11" w:rsidRPr="00DB5D11" w:rsidRDefault="00DB5D11" w:rsidP="00DB5D11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DB5D11">
        <w:rPr>
          <w:rFonts w:ascii="Arial" w:hAnsi="Arial" w:cs="Arial"/>
          <w:sz w:val="20"/>
          <w:szCs w:val="20"/>
        </w:rPr>
        <w:t>3 Funkcjonalności</w:t>
      </w:r>
    </w:p>
    <w:p w14:paraId="3D31255D" w14:textId="68BEB83A" w:rsidR="009E217B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E217B">
        <w:rPr>
          <w:rFonts w:ascii="Arial" w:hAnsi="Arial" w:cs="Arial"/>
          <w:sz w:val="20"/>
          <w:szCs w:val="20"/>
        </w:rPr>
        <w:t>Mapa obiektów będących członkami stowarzyszenia wraz z możliwością filtrowania.</w:t>
      </w:r>
    </w:p>
    <w:p w14:paraId="01552657" w14:textId="5A04DBAB" w:rsidR="00DB5D11" w:rsidRPr="00DB5D11" w:rsidRDefault="009E217B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B5D11" w:rsidRPr="00DB5D11">
        <w:rPr>
          <w:rFonts w:ascii="Arial" w:hAnsi="Arial" w:cs="Arial"/>
          <w:sz w:val="20"/>
          <w:szCs w:val="20"/>
        </w:rPr>
        <w:t>Strona główna z modułami informacyjnymi (</w:t>
      </w:r>
      <w:r w:rsidR="00FD78C8">
        <w:rPr>
          <w:rFonts w:ascii="Arial" w:hAnsi="Arial" w:cs="Arial"/>
          <w:sz w:val="20"/>
          <w:szCs w:val="20"/>
        </w:rPr>
        <w:t>kalendarz</w:t>
      </w:r>
      <w:r w:rsidR="00DB5D11" w:rsidRPr="00DB5D11">
        <w:rPr>
          <w:rFonts w:ascii="Arial" w:hAnsi="Arial" w:cs="Arial"/>
          <w:sz w:val="20"/>
          <w:szCs w:val="20"/>
        </w:rPr>
        <w:t>,</w:t>
      </w:r>
      <w:r w:rsidR="00FD78C8">
        <w:rPr>
          <w:rFonts w:ascii="Arial" w:hAnsi="Arial" w:cs="Arial"/>
          <w:sz w:val="20"/>
          <w:szCs w:val="20"/>
        </w:rPr>
        <w:t xml:space="preserve"> tłumaczenia automatyczne</w:t>
      </w:r>
      <w:r w:rsidR="00DB5D11" w:rsidRPr="00DB5D11">
        <w:rPr>
          <w:rFonts w:ascii="Arial" w:hAnsi="Arial" w:cs="Arial"/>
          <w:sz w:val="20"/>
          <w:szCs w:val="20"/>
        </w:rPr>
        <w:t>).</w:t>
      </w:r>
    </w:p>
    <w:p w14:paraId="3AAC968C" w14:textId="4C8DC16A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Podstrony: o nas, cele statutowe, projekty, aktualności/blog, kontakt (z formularzem i mapą).</w:t>
      </w:r>
    </w:p>
    <w:p w14:paraId="0A184285" w14:textId="79C6224E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Integracja z mediami społecznościowymi (Facebook, YouTube, Instagram).</w:t>
      </w:r>
    </w:p>
    <w:p w14:paraId="5FBC9619" w14:textId="5B6909F8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Wbudowany system zarządzania wydarzeniami/aktualnościami (np. możliwość dodawania kalendarza wydarzeń).</w:t>
      </w:r>
    </w:p>
    <w:p w14:paraId="60D7163F" w14:textId="739F8B53" w:rsid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Możliwość osadzania multimediów (wideo, audio, PDF).</w:t>
      </w:r>
    </w:p>
    <w:p w14:paraId="4E607A1B" w14:textId="5BAF4DFE" w:rsidR="00676B82" w:rsidRPr="00DB5D11" w:rsidRDefault="00676B82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Automatyczne tłumaczenie treści strony internetowej na języki obce.</w:t>
      </w:r>
    </w:p>
    <w:p w14:paraId="6E2131B7" w14:textId="293DC748" w:rsidR="00DB5D11" w:rsidRPr="00DB5D11" w:rsidRDefault="00DB5D11" w:rsidP="00DB5D11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DB5D11">
        <w:rPr>
          <w:rFonts w:ascii="Arial" w:hAnsi="Arial" w:cs="Arial"/>
          <w:sz w:val="20"/>
          <w:szCs w:val="20"/>
        </w:rPr>
        <w:t>4 Bezpieczeństwo</w:t>
      </w:r>
    </w:p>
    <w:p w14:paraId="0A7D2B26" w14:textId="36B28052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Instalacja i konfiguracja certyfikatu SSL (</w:t>
      </w:r>
      <w:proofErr w:type="spellStart"/>
      <w:r w:rsidRPr="00DB5D11">
        <w:rPr>
          <w:rFonts w:ascii="Arial" w:hAnsi="Arial" w:cs="Arial"/>
          <w:sz w:val="20"/>
          <w:szCs w:val="20"/>
        </w:rPr>
        <w:t>https</w:t>
      </w:r>
      <w:proofErr w:type="spellEnd"/>
      <w:r w:rsidRPr="00DB5D11">
        <w:rPr>
          <w:rFonts w:ascii="Arial" w:hAnsi="Arial" w:cs="Arial"/>
          <w:sz w:val="20"/>
          <w:szCs w:val="20"/>
        </w:rPr>
        <w:t>).</w:t>
      </w:r>
    </w:p>
    <w:p w14:paraId="7EED1968" w14:textId="658192CD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DB5D11">
        <w:rPr>
          <w:rFonts w:ascii="Arial" w:hAnsi="Arial" w:cs="Arial"/>
          <w:sz w:val="20"/>
          <w:szCs w:val="20"/>
        </w:rPr>
        <w:t>Regularne automatyczne kopie zapasowe (backup).</w:t>
      </w:r>
    </w:p>
    <w:p w14:paraId="68F4AB5B" w14:textId="3E715474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Zabezpieczenia antyspamowe (np. </w:t>
      </w:r>
      <w:proofErr w:type="spellStart"/>
      <w:r w:rsidRPr="00DB5D11">
        <w:rPr>
          <w:rFonts w:ascii="Arial" w:hAnsi="Arial" w:cs="Arial"/>
          <w:sz w:val="20"/>
          <w:szCs w:val="20"/>
        </w:rPr>
        <w:t>reCAPTCHA</w:t>
      </w:r>
      <w:proofErr w:type="spellEnd"/>
      <w:r w:rsidRPr="00DB5D11">
        <w:rPr>
          <w:rFonts w:ascii="Arial" w:hAnsi="Arial" w:cs="Arial"/>
          <w:sz w:val="20"/>
          <w:szCs w:val="20"/>
        </w:rPr>
        <w:t>).</w:t>
      </w:r>
    </w:p>
    <w:p w14:paraId="0D5EB693" w14:textId="5108852E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Konfiguracja podstawowych zabezpieczeń </w:t>
      </w:r>
      <w:proofErr w:type="spellStart"/>
      <w:r w:rsidRPr="00DB5D11">
        <w:rPr>
          <w:rFonts w:ascii="Arial" w:hAnsi="Arial" w:cs="Arial"/>
          <w:sz w:val="20"/>
          <w:szCs w:val="20"/>
        </w:rPr>
        <w:t>WordPress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(m.in. limit prób logowania, ochrona panelu administracyjnego).</w:t>
      </w:r>
    </w:p>
    <w:p w14:paraId="058EEA31" w14:textId="65D83F3D" w:rsidR="00DB5D11" w:rsidRPr="00DB5D11" w:rsidRDefault="00DB5D11" w:rsidP="00DB5D11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</w:t>
      </w:r>
      <w:r w:rsidRPr="00DB5D11">
        <w:rPr>
          <w:rFonts w:ascii="Arial" w:hAnsi="Arial" w:cs="Arial"/>
          <w:sz w:val="20"/>
          <w:szCs w:val="20"/>
        </w:rPr>
        <w:t xml:space="preserve"> Edytowalność</w:t>
      </w:r>
    </w:p>
    <w:p w14:paraId="56BB0389" w14:textId="3B0FCB2C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Intuicyjny edytor treści (np. Gutenberg / </w:t>
      </w:r>
      <w:proofErr w:type="spellStart"/>
      <w:r w:rsidRPr="00DB5D11">
        <w:rPr>
          <w:rFonts w:ascii="Arial" w:hAnsi="Arial" w:cs="Arial"/>
          <w:sz w:val="20"/>
          <w:szCs w:val="20"/>
        </w:rPr>
        <w:t>Elementor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/ inny </w:t>
      </w:r>
      <w:proofErr w:type="spellStart"/>
      <w:r w:rsidRPr="00DB5D11">
        <w:rPr>
          <w:rFonts w:ascii="Arial" w:hAnsi="Arial" w:cs="Arial"/>
          <w:sz w:val="20"/>
          <w:szCs w:val="20"/>
        </w:rPr>
        <w:t>builder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– preferowany lekki i wspierający WCAG).</w:t>
      </w:r>
    </w:p>
    <w:p w14:paraId="5F837F47" w14:textId="4FC3D1C8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Możliwość samodzielnego dodawania i edytowania treści przez osoby bez znajomości programowania.</w:t>
      </w:r>
    </w:p>
    <w:p w14:paraId="52B69ED5" w14:textId="78B7BC58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Szkolenie dla administratora strony (min. 2h online + materiały PDF).</w:t>
      </w:r>
    </w:p>
    <w:p w14:paraId="42F83BA1" w14:textId="24254F70" w:rsidR="00DB5D11" w:rsidRPr="00DB5D11" w:rsidRDefault="00DB5D11" w:rsidP="00DB5D11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DB5D11">
        <w:rPr>
          <w:rFonts w:ascii="Arial" w:hAnsi="Arial" w:cs="Arial"/>
          <w:sz w:val="20"/>
          <w:szCs w:val="20"/>
        </w:rPr>
        <w:t>6 SEO i analityka</w:t>
      </w:r>
    </w:p>
    <w:p w14:paraId="481458B1" w14:textId="4827E08D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Optymalizacja pod kątem SEO (struktura nagłówków, meta </w:t>
      </w:r>
      <w:proofErr w:type="spellStart"/>
      <w:r w:rsidRPr="00DB5D11">
        <w:rPr>
          <w:rFonts w:ascii="Arial" w:hAnsi="Arial" w:cs="Arial"/>
          <w:sz w:val="20"/>
          <w:szCs w:val="20"/>
        </w:rPr>
        <w:t>tagi</w:t>
      </w:r>
      <w:proofErr w:type="spellEnd"/>
      <w:r w:rsidRPr="00DB5D11">
        <w:rPr>
          <w:rFonts w:ascii="Arial" w:hAnsi="Arial" w:cs="Arial"/>
          <w:sz w:val="20"/>
          <w:szCs w:val="20"/>
        </w:rPr>
        <w:t>, przyjazne adresy URL).</w:t>
      </w:r>
    </w:p>
    <w:p w14:paraId="4F9B69E6" w14:textId="418FE3ED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 xml:space="preserve">Integracja z Google Analytics 4 i Google </w:t>
      </w:r>
      <w:proofErr w:type="spellStart"/>
      <w:r w:rsidRPr="00DB5D11">
        <w:rPr>
          <w:rFonts w:ascii="Arial" w:hAnsi="Arial" w:cs="Arial"/>
          <w:sz w:val="20"/>
          <w:szCs w:val="20"/>
        </w:rPr>
        <w:t>Search</w:t>
      </w:r>
      <w:proofErr w:type="spellEnd"/>
      <w:r w:rsidRPr="00DB5D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D11">
        <w:rPr>
          <w:rFonts w:ascii="Arial" w:hAnsi="Arial" w:cs="Arial"/>
          <w:sz w:val="20"/>
          <w:szCs w:val="20"/>
        </w:rPr>
        <w:t>Console</w:t>
      </w:r>
      <w:proofErr w:type="spellEnd"/>
      <w:r w:rsidRPr="00DB5D11">
        <w:rPr>
          <w:rFonts w:ascii="Arial" w:hAnsi="Arial" w:cs="Arial"/>
          <w:sz w:val="20"/>
          <w:szCs w:val="20"/>
        </w:rPr>
        <w:t>.</w:t>
      </w:r>
    </w:p>
    <w:p w14:paraId="183A701A" w14:textId="3DB41B80" w:rsidR="00DB5D11" w:rsidRPr="001F4FF5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FF5">
        <w:rPr>
          <w:rFonts w:ascii="Arial" w:hAnsi="Arial" w:cs="Arial"/>
          <w:sz w:val="20"/>
          <w:szCs w:val="20"/>
        </w:rPr>
        <w:t xml:space="preserve">- Mapy strony XML i </w:t>
      </w:r>
      <w:proofErr w:type="spellStart"/>
      <w:r w:rsidRPr="001F4FF5">
        <w:rPr>
          <w:rFonts w:ascii="Arial" w:hAnsi="Arial" w:cs="Arial"/>
          <w:sz w:val="20"/>
          <w:szCs w:val="20"/>
        </w:rPr>
        <w:t>breadcrumbs</w:t>
      </w:r>
      <w:proofErr w:type="spellEnd"/>
      <w:r w:rsidRPr="001F4FF5">
        <w:rPr>
          <w:rFonts w:ascii="Arial" w:hAnsi="Arial" w:cs="Arial"/>
          <w:sz w:val="20"/>
          <w:szCs w:val="20"/>
        </w:rPr>
        <w:t>.</w:t>
      </w:r>
    </w:p>
    <w:p w14:paraId="14EB5D3B" w14:textId="77817D62" w:rsidR="00DB5D11" w:rsidRPr="001F4FF5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FF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F4FF5">
        <w:rPr>
          <w:rFonts w:ascii="Arial" w:hAnsi="Arial" w:cs="Arial"/>
          <w:sz w:val="20"/>
          <w:szCs w:val="20"/>
        </w:rPr>
        <w:t>OpenGraph</w:t>
      </w:r>
      <w:proofErr w:type="spellEnd"/>
      <w:r w:rsidRPr="001F4FF5">
        <w:rPr>
          <w:rFonts w:ascii="Arial" w:hAnsi="Arial" w:cs="Arial"/>
          <w:sz w:val="20"/>
          <w:szCs w:val="20"/>
        </w:rPr>
        <w:t xml:space="preserve"> dla </w:t>
      </w:r>
      <w:proofErr w:type="spellStart"/>
      <w:r w:rsidRPr="001F4FF5">
        <w:rPr>
          <w:rFonts w:ascii="Arial" w:hAnsi="Arial" w:cs="Arial"/>
          <w:sz w:val="20"/>
          <w:szCs w:val="20"/>
        </w:rPr>
        <w:t>social</w:t>
      </w:r>
      <w:proofErr w:type="spellEnd"/>
      <w:r w:rsidRPr="001F4FF5">
        <w:rPr>
          <w:rFonts w:ascii="Arial" w:hAnsi="Arial" w:cs="Arial"/>
          <w:sz w:val="20"/>
          <w:szCs w:val="20"/>
        </w:rPr>
        <w:t xml:space="preserve"> media.</w:t>
      </w:r>
    </w:p>
    <w:p w14:paraId="2464545C" w14:textId="558EDC2D" w:rsidR="00DB5D11" w:rsidRPr="00DB5D11" w:rsidRDefault="00DB5D11" w:rsidP="00DB5D11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DB5D11">
        <w:rPr>
          <w:rFonts w:ascii="Arial" w:hAnsi="Arial" w:cs="Arial"/>
          <w:sz w:val="20"/>
          <w:szCs w:val="20"/>
        </w:rPr>
        <w:t>7 Hosting i utrzymanie</w:t>
      </w:r>
    </w:p>
    <w:p w14:paraId="3805228B" w14:textId="1D178B6E" w:rsidR="00DB5D11" w:rsidRPr="00DB5D11" w:rsidRDefault="00DB5D11" w:rsidP="00DB5D11">
      <w:pPr>
        <w:tabs>
          <w:tab w:val="num" w:pos="72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B5D11">
        <w:rPr>
          <w:rFonts w:ascii="Arial" w:hAnsi="Arial" w:cs="Arial"/>
          <w:sz w:val="20"/>
          <w:szCs w:val="20"/>
        </w:rPr>
        <w:t>Hosting zapewnia Zamawiający</w:t>
      </w:r>
      <w:r>
        <w:rPr>
          <w:rFonts w:ascii="Arial" w:hAnsi="Arial" w:cs="Arial"/>
          <w:sz w:val="20"/>
          <w:szCs w:val="20"/>
        </w:rPr>
        <w:t>.</w:t>
      </w:r>
    </w:p>
    <w:p w14:paraId="17F2B132" w14:textId="4B107D5A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360" w:lineRule="auto"/>
        <w:rPr>
          <w:rFonts w:ascii="Arial" w:hAnsi="Arial" w:cs="Arial"/>
          <w:sz w:val="20"/>
          <w:szCs w:val="20"/>
        </w:rPr>
      </w:pPr>
      <w:bookmarkStart w:id="19" w:name="_Toc1129691"/>
      <w:bookmarkStart w:id="20" w:name="_Toc9426151"/>
      <w:bookmarkStart w:id="21" w:name="_Toc118896765"/>
      <w:bookmarkEnd w:id="18"/>
      <w:r w:rsidRPr="00110087">
        <w:rPr>
          <w:rFonts w:ascii="Arial" w:hAnsi="Arial" w:cs="Arial"/>
          <w:sz w:val="20"/>
          <w:szCs w:val="20"/>
        </w:rPr>
        <w:t>Termin wykonania zamówienia</w:t>
      </w:r>
      <w:bookmarkEnd w:id="19"/>
      <w:bookmarkEnd w:id="20"/>
      <w:bookmarkEnd w:id="21"/>
    </w:p>
    <w:p w14:paraId="01704582" w14:textId="77777777" w:rsidR="00E45FE2" w:rsidRDefault="00E45FE2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DF81D6" w14:textId="17A3C95A" w:rsidR="00E45FE2" w:rsidRDefault="00E45FE2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Realizacja przedmiotu umowy będzie następować w następujących etapach:</w:t>
      </w:r>
    </w:p>
    <w:p w14:paraId="4C1E633F" w14:textId="77777777" w:rsidR="009E217B" w:rsidRDefault="005A0BE5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Wykonawca do 14 dni od podpisania umowy przygotuje minimum trzy propozycje nowego szablonu graficznego i przedstawi Zmawiającemu</w:t>
      </w:r>
    </w:p>
    <w:p w14:paraId="32DDAD0D" w14:textId="418C2C25" w:rsidR="0048324C" w:rsidRDefault="009E217B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Wykonawca w ciągu 30 dni przygotuje </w:t>
      </w:r>
      <w:r w:rsidR="0048324C">
        <w:rPr>
          <w:rFonts w:ascii="Arial" w:hAnsi="Arial" w:cs="Arial"/>
          <w:sz w:val="20"/>
          <w:szCs w:val="20"/>
        </w:rPr>
        <w:t>stronę internetową i przedstawi Zamawiającemu do akceptacji</w:t>
      </w:r>
    </w:p>
    <w:p w14:paraId="45394756" w14:textId="739A7C59" w:rsidR="0048324C" w:rsidRDefault="0048324C" w:rsidP="0048324C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Wykonawca w ciągu 14 dni uzupełni treści na stronie internetowej</w:t>
      </w:r>
    </w:p>
    <w:p w14:paraId="2EC5E2BD" w14:textId="112BF941" w:rsidR="000A4A23" w:rsidRDefault="00E45FE2" w:rsidP="00E45F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Każdy etap realizacji przedmiotu umowy </w:t>
      </w:r>
      <w:r>
        <w:rPr>
          <w:rFonts w:ascii="Arial" w:hAnsi="Arial" w:cs="Arial"/>
          <w:sz w:val="20"/>
          <w:szCs w:val="20"/>
        </w:rPr>
        <w:t xml:space="preserve">ze strony Wykonawcy </w:t>
      </w:r>
      <w:r w:rsidRPr="00110087">
        <w:rPr>
          <w:rFonts w:ascii="Arial" w:hAnsi="Arial" w:cs="Arial"/>
          <w:sz w:val="20"/>
          <w:szCs w:val="20"/>
        </w:rPr>
        <w:t>wymaga akceptacji Zamawiającego. Zamawiający poinformuje Wykonawcę o akceptacji lub jej braku w ciągu 3 dni roboczych</w:t>
      </w:r>
      <w:r w:rsidR="00E96027">
        <w:rPr>
          <w:rFonts w:ascii="Arial" w:hAnsi="Arial" w:cs="Arial"/>
          <w:sz w:val="20"/>
          <w:szCs w:val="20"/>
        </w:rPr>
        <w:t xml:space="preserve"> w formie mailowej</w:t>
      </w:r>
      <w:r w:rsidRPr="00110087">
        <w:rPr>
          <w:rFonts w:ascii="Arial" w:hAnsi="Arial" w:cs="Arial"/>
          <w:sz w:val="20"/>
          <w:szCs w:val="20"/>
        </w:rPr>
        <w:t xml:space="preserve">. </w:t>
      </w:r>
      <w:r w:rsidRPr="0079694B">
        <w:rPr>
          <w:rFonts w:ascii="Arial" w:hAnsi="Arial" w:cs="Arial"/>
          <w:sz w:val="20"/>
          <w:szCs w:val="20"/>
        </w:rPr>
        <w:t>W przypadku braku akceptacji Wykonawca zobowiązuje się do wprowadzenia poprawek w ciągu 7 dni roboczych</w:t>
      </w:r>
    </w:p>
    <w:p w14:paraId="5C5E0B2C" w14:textId="77777777" w:rsidR="00E45FE2" w:rsidRDefault="00E45FE2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2C15DB" w14:textId="0F63E3A3" w:rsidR="00717830" w:rsidRPr="002C7351" w:rsidRDefault="005F58EA" w:rsidP="000A4A23">
      <w:pPr>
        <w:spacing w:line="360" w:lineRule="auto"/>
        <w:jc w:val="both"/>
        <w:rPr>
          <w:rFonts w:ascii="Arial" w:hAnsi="Arial" w:cs="Arial"/>
          <w:color w:val="5B9BD5" w:themeColor="accent5"/>
          <w:sz w:val="20"/>
          <w:szCs w:val="20"/>
        </w:rPr>
      </w:pPr>
      <w:r w:rsidRPr="00AA2FAC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AA2FAC">
        <w:rPr>
          <w:rFonts w:ascii="Arial" w:hAnsi="Arial" w:cs="Arial"/>
          <w:sz w:val="20"/>
          <w:szCs w:val="20"/>
        </w:rPr>
        <w:t>u</w:t>
      </w:r>
      <w:r w:rsidRPr="00AA2FAC">
        <w:rPr>
          <w:rFonts w:ascii="Arial" w:hAnsi="Arial" w:cs="Arial"/>
          <w:sz w:val="20"/>
          <w:szCs w:val="20"/>
        </w:rPr>
        <w:t xml:space="preserve"> realizowan</w:t>
      </w:r>
      <w:r w:rsidR="00397B47" w:rsidRPr="00AA2FAC">
        <w:rPr>
          <w:rFonts w:ascii="Arial" w:hAnsi="Arial" w:cs="Arial"/>
          <w:sz w:val="20"/>
          <w:szCs w:val="20"/>
        </w:rPr>
        <w:t>ego</w:t>
      </w:r>
      <w:r w:rsidRPr="00AA2FAC">
        <w:rPr>
          <w:rFonts w:ascii="Arial" w:hAnsi="Arial" w:cs="Arial"/>
          <w:sz w:val="20"/>
          <w:szCs w:val="20"/>
        </w:rPr>
        <w:t xml:space="preserve"> przez Zamawiającego. Szczegółowy harmonogram zostanie ustalony bezpośrednio z wyłonionym Wykonawcą</w:t>
      </w:r>
      <w:r w:rsidR="00FC2AE4" w:rsidRPr="00AA2FAC">
        <w:rPr>
          <w:rFonts w:ascii="Arial" w:hAnsi="Arial" w:cs="Arial"/>
          <w:sz w:val="20"/>
          <w:szCs w:val="20"/>
        </w:rPr>
        <w:t xml:space="preserve">. </w:t>
      </w:r>
      <w:r w:rsidR="00397B47" w:rsidRPr="00AA2FAC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715AC2">
        <w:rPr>
          <w:rFonts w:ascii="Arial" w:hAnsi="Arial" w:cs="Arial"/>
          <w:sz w:val="20"/>
          <w:szCs w:val="20"/>
        </w:rPr>
        <w:t>06</w:t>
      </w:r>
      <w:r w:rsidR="00B044BD">
        <w:rPr>
          <w:rFonts w:ascii="Arial" w:hAnsi="Arial" w:cs="Arial"/>
          <w:sz w:val="20"/>
          <w:szCs w:val="20"/>
        </w:rPr>
        <w:t>.</w:t>
      </w:r>
      <w:r w:rsidR="00715AC2">
        <w:rPr>
          <w:rFonts w:ascii="Arial" w:hAnsi="Arial" w:cs="Arial"/>
          <w:sz w:val="20"/>
          <w:szCs w:val="20"/>
        </w:rPr>
        <w:t>10</w:t>
      </w:r>
      <w:r w:rsidR="00B044BD">
        <w:rPr>
          <w:rFonts w:ascii="Arial" w:hAnsi="Arial" w:cs="Arial"/>
          <w:sz w:val="20"/>
          <w:szCs w:val="20"/>
        </w:rPr>
        <w:t>.</w:t>
      </w:r>
      <w:r w:rsidR="00397B47" w:rsidRPr="00AA2FAC">
        <w:rPr>
          <w:rFonts w:ascii="Arial" w:hAnsi="Arial" w:cs="Arial"/>
          <w:sz w:val="20"/>
          <w:szCs w:val="20"/>
        </w:rPr>
        <w:t>202</w:t>
      </w:r>
      <w:r w:rsidR="003C2E9C">
        <w:rPr>
          <w:rFonts w:ascii="Arial" w:hAnsi="Arial" w:cs="Arial"/>
          <w:sz w:val="20"/>
          <w:szCs w:val="20"/>
        </w:rPr>
        <w:t>5</w:t>
      </w:r>
      <w:r w:rsidR="00397B47" w:rsidRPr="00AA2FAC">
        <w:rPr>
          <w:rFonts w:ascii="Arial" w:hAnsi="Arial" w:cs="Arial"/>
          <w:sz w:val="20"/>
          <w:szCs w:val="20"/>
        </w:rPr>
        <w:t xml:space="preserve"> r. </w:t>
      </w:r>
      <w:r w:rsidR="00E96027">
        <w:rPr>
          <w:rFonts w:ascii="Arial" w:hAnsi="Arial" w:cs="Arial"/>
          <w:sz w:val="20"/>
          <w:szCs w:val="20"/>
        </w:rPr>
        <w:t>T</w:t>
      </w:r>
      <w:r w:rsidR="0030693F" w:rsidRPr="00AA2FAC">
        <w:rPr>
          <w:rFonts w:ascii="Arial" w:hAnsi="Arial" w:cs="Arial"/>
          <w:sz w:val="20"/>
          <w:szCs w:val="20"/>
        </w:rPr>
        <w:t xml:space="preserve">ermin uruchomienia strony </w:t>
      </w:r>
      <w:r w:rsidR="00E96027">
        <w:rPr>
          <w:rFonts w:ascii="Arial" w:hAnsi="Arial" w:cs="Arial"/>
          <w:sz w:val="20"/>
          <w:szCs w:val="20"/>
        </w:rPr>
        <w:t>powinien nastąpić d</w:t>
      </w:r>
      <w:r w:rsidR="0030693F" w:rsidRPr="00AA2FAC">
        <w:rPr>
          <w:rFonts w:ascii="Arial" w:hAnsi="Arial" w:cs="Arial"/>
          <w:sz w:val="20"/>
          <w:szCs w:val="20"/>
        </w:rPr>
        <w:t xml:space="preserve">o </w:t>
      </w:r>
      <w:r w:rsidR="00715AC2">
        <w:rPr>
          <w:rFonts w:ascii="Arial" w:hAnsi="Arial" w:cs="Arial"/>
          <w:sz w:val="20"/>
          <w:szCs w:val="20"/>
        </w:rPr>
        <w:t>21</w:t>
      </w:r>
      <w:r w:rsidR="0030693F" w:rsidRPr="00272800">
        <w:rPr>
          <w:rFonts w:ascii="Arial" w:hAnsi="Arial" w:cs="Arial"/>
          <w:sz w:val="20"/>
          <w:szCs w:val="20"/>
        </w:rPr>
        <w:t>.</w:t>
      </w:r>
      <w:r w:rsidR="00676B82">
        <w:rPr>
          <w:rFonts w:ascii="Arial" w:hAnsi="Arial" w:cs="Arial"/>
          <w:sz w:val="20"/>
          <w:szCs w:val="20"/>
        </w:rPr>
        <w:t>1</w:t>
      </w:r>
      <w:r w:rsidR="0048324C">
        <w:rPr>
          <w:rFonts w:ascii="Arial" w:hAnsi="Arial" w:cs="Arial"/>
          <w:sz w:val="20"/>
          <w:szCs w:val="20"/>
        </w:rPr>
        <w:t>2</w:t>
      </w:r>
      <w:r w:rsidR="0030693F" w:rsidRPr="00272800">
        <w:rPr>
          <w:rFonts w:ascii="Arial" w:hAnsi="Arial" w:cs="Arial"/>
          <w:sz w:val="20"/>
          <w:szCs w:val="20"/>
        </w:rPr>
        <w:t>.202</w:t>
      </w:r>
      <w:r w:rsidR="003C2E9C">
        <w:rPr>
          <w:rFonts w:ascii="Arial" w:hAnsi="Arial" w:cs="Arial"/>
          <w:sz w:val="20"/>
          <w:szCs w:val="20"/>
        </w:rPr>
        <w:t>5</w:t>
      </w:r>
      <w:r w:rsidR="0030693F" w:rsidRPr="00272800">
        <w:rPr>
          <w:rFonts w:ascii="Arial" w:hAnsi="Arial" w:cs="Arial"/>
          <w:sz w:val="20"/>
          <w:szCs w:val="20"/>
        </w:rPr>
        <w:t xml:space="preserve"> r</w:t>
      </w:r>
      <w:r w:rsidR="0030693F" w:rsidRPr="00AA2FAC">
        <w:rPr>
          <w:rFonts w:ascii="Arial" w:hAnsi="Arial" w:cs="Arial"/>
          <w:sz w:val="20"/>
          <w:szCs w:val="20"/>
        </w:rPr>
        <w:t>.</w:t>
      </w:r>
    </w:p>
    <w:p w14:paraId="2161E7FF" w14:textId="34F6840B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2" w:name="_Toc1129723"/>
      <w:bookmarkStart w:id="23" w:name="_Toc9426159"/>
      <w:bookmarkStart w:id="24" w:name="_Toc106956849"/>
      <w:bookmarkStart w:id="25" w:name="_Toc118896766"/>
      <w:r w:rsidRPr="00110087">
        <w:rPr>
          <w:rFonts w:ascii="Arial" w:hAnsi="Arial" w:cs="Arial"/>
          <w:sz w:val="20"/>
          <w:szCs w:val="20"/>
        </w:rPr>
        <w:lastRenderedPageBreak/>
        <w:t>Terminy płatności</w:t>
      </w:r>
      <w:bookmarkEnd w:id="22"/>
      <w:bookmarkEnd w:id="23"/>
      <w:bookmarkEnd w:id="24"/>
      <w:bookmarkEnd w:id="25"/>
    </w:p>
    <w:p w14:paraId="311F2F35" w14:textId="717711B2" w:rsidR="00643106" w:rsidRPr="004B2341" w:rsidRDefault="005F58EA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Zamawiający dokona </w:t>
      </w:r>
      <w:r w:rsidR="000B5677">
        <w:rPr>
          <w:rFonts w:ascii="Arial" w:hAnsi="Arial" w:cs="Arial"/>
          <w:sz w:val="20"/>
          <w:szCs w:val="20"/>
        </w:rPr>
        <w:t xml:space="preserve">zapłaty wynagrodzenia Wykonawcy </w:t>
      </w:r>
      <w:r w:rsidRPr="004B2341">
        <w:rPr>
          <w:rFonts w:ascii="Arial" w:hAnsi="Arial" w:cs="Arial"/>
          <w:sz w:val="20"/>
          <w:szCs w:val="20"/>
        </w:rPr>
        <w:t xml:space="preserve">za wykonanie usługi </w:t>
      </w:r>
      <w:r w:rsidR="007957A6" w:rsidRPr="004B2341">
        <w:rPr>
          <w:rFonts w:ascii="Arial" w:hAnsi="Arial" w:cs="Arial"/>
          <w:sz w:val="20"/>
          <w:szCs w:val="20"/>
        </w:rPr>
        <w:t>w terminie</w:t>
      </w:r>
      <w:r w:rsidRPr="004B2341">
        <w:rPr>
          <w:rFonts w:ascii="Arial" w:hAnsi="Arial" w:cs="Arial"/>
          <w:sz w:val="20"/>
          <w:szCs w:val="20"/>
        </w:rPr>
        <w:t xml:space="preserve"> </w:t>
      </w:r>
      <w:r w:rsidR="00B5593A" w:rsidRPr="004B2341">
        <w:rPr>
          <w:rFonts w:ascii="Arial" w:hAnsi="Arial" w:cs="Arial"/>
          <w:sz w:val="20"/>
          <w:szCs w:val="20"/>
        </w:rPr>
        <w:t xml:space="preserve">do </w:t>
      </w:r>
      <w:r w:rsidR="00FC2AE4" w:rsidRPr="004B2341">
        <w:rPr>
          <w:rFonts w:ascii="Arial" w:hAnsi="Arial" w:cs="Arial"/>
          <w:sz w:val="20"/>
          <w:szCs w:val="20"/>
        </w:rPr>
        <w:t xml:space="preserve">14 </w:t>
      </w:r>
      <w:r w:rsidRPr="004B2341">
        <w:rPr>
          <w:rFonts w:ascii="Arial" w:hAnsi="Arial" w:cs="Arial"/>
          <w:sz w:val="20"/>
          <w:szCs w:val="20"/>
        </w:rPr>
        <w:t>dni od daty doręczenia prawidłowo wystawionej faktury wraz z podpis</w:t>
      </w:r>
      <w:r w:rsidR="000B5677">
        <w:rPr>
          <w:rFonts w:ascii="Arial" w:hAnsi="Arial" w:cs="Arial"/>
          <w:sz w:val="20"/>
          <w:szCs w:val="20"/>
        </w:rPr>
        <w:t xml:space="preserve">anym bez zastrzeżeń przez Zamawiającego </w:t>
      </w:r>
      <w:r w:rsidRPr="004B2341">
        <w:rPr>
          <w:rFonts w:ascii="Arial" w:hAnsi="Arial" w:cs="Arial"/>
          <w:sz w:val="20"/>
          <w:szCs w:val="20"/>
        </w:rPr>
        <w:t xml:space="preserve">protokołu zdawczo-odbiorczego potwierdzającego należyte wykonanie zleconej usługi. </w:t>
      </w:r>
    </w:p>
    <w:p w14:paraId="66C8D0C0" w14:textId="00BF07D1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6" w:name="_Toc3960380"/>
      <w:bookmarkStart w:id="27" w:name="_Toc3960458"/>
      <w:bookmarkStart w:id="28" w:name="_Toc3971171"/>
      <w:bookmarkStart w:id="29" w:name="_Toc3972405"/>
      <w:bookmarkStart w:id="30" w:name="_Toc3972586"/>
      <w:bookmarkStart w:id="31" w:name="_Toc3973295"/>
      <w:bookmarkStart w:id="32" w:name="_Toc3973465"/>
      <w:bookmarkStart w:id="33" w:name="_Toc3973682"/>
      <w:bookmarkStart w:id="34" w:name="_Toc3973763"/>
      <w:bookmarkStart w:id="35" w:name="_Toc3973845"/>
      <w:bookmarkStart w:id="36" w:name="_Toc3977335"/>
      <w:bookmarkStart w:id="37" w:name="_Toc3977447"/>
      <w:bookmarkStart w:id="38" w:name="_Toc3977528"/>
      <w:bookmarkStart w:id="39" w:name="_Toc9426160"/>
      <w:bookmarkStart w:id="40" w:name="_Toc118896767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110087">
        <w:rPr>
          <w:rFonts w:ascii="Arial" w:hAnsi="Arial" w:cs="Arial"/>
          <w:sz w:val="20"/>
          <w:szCs w:val="20"/>
        </w:rPr>
        <w:t xml:space="preserve">Warunki udziału w postępowaniu </w:t>
      </w:r>
      <w:bookmarkEnd w:id="39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40"/>
    </w:p>
    <w:p w14:paraId="3C712394" w14:textId="77777777" w:rsidR="00AA2FAC" w:rsidRPr="00497A35" w:rsidRDefault="005F58EA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1" w:name="_Hlk7093546"/>
      <w:r w:rsidRPr="00497A35">
        <w:rPr>
          <w:rFonts w:ascii="Arial" w:hAnsi="Arial" w:cs="Arial"/>
          <w:sz w:val="20"/>
          <w:szCs w:val="20"/>
        </w:rPr>
        <w:t xml:space="preserve">W postępowaniu mogą wziąć udział Wykonawcy, którzy spełniają warunki udziału w postępowaniu </w:t>
      </w:r>
      <w:r w:rsidR="00C248EC" w:rsidRPr="00497A35">
        <w:rPr>
          <w:rFonts w:ascii="Arial" w:hAnsi="Arial" w:cs="Arial"/>
          <w:sz w:val="20"/>
          <w:szCs w:val="20"/>
        </w:rPr>
        <w:t>tj.</w:t>
      </w:r>
      <w:r w:rsidRPr="00497A35">
        <w:rPr>
          <w:rFonts w:ascii="Arial" w:hAnsi="Arial" w:cs="Arial"/>
          <w:sz w:val="20"/>
          <w:szCs w:val="20"/>
        </w:rPr>
        <w:t>:</w:t>
      </w:r>
    </w:p>
    <w:p w14:paraId="50BF86BC" w14:textId="77777777" w:rsidR="00497A35" w:rsidRDefault="00497A35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57E906" w14:textId="53AEB67A" w:rsidR="00C06E68" w:rsidRPr="00497A35" w:rsidRDefault="00F76714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WIEDZA I DOŚWIADCZENIE </w:t>
      </w:r>
    </w:p>
    <w:p w14:paraId="1F04519D" w14:textId="152E51A1" w:rsidR="00C33676" w:rsidRPr="00497A35" w:rsidRDefault="00F76714" w:rsidP="00C06E68">
      <w:pPr>
        <w:spacing w:line="360" w:lineRule="auto"/>
        <w:jc w:val="both"/>
        <w:rPr>
          <w:rStyle w:val="Uwydatnienie"/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Zamawiający wymaga, aby Wykonawca wykazał, że w okresie ostatnich 3 lat przed upływem terminu składania ofert (a jeżeli okres prowadzenia działalności jest krótszy - w tym okresie) należycie wykonał co najmniej 3 podobne zamówienia o wartości min. </w:t>
      </w:r>
      <w:r w:rsidR="004F3DDD">
        <w:rPr>
          <w:rFonts w:ascii="Arial" w:hAnsi="Arial" w:cs="Arial"/>
          <w:sz w:val="20"/>
          <w:szCs w:val="20"/>
        </w:rPr>
        <w:t>2</w:t>
      </w:r>
      <w:r w:rsidR="003C2E9C">
        <w:rPr>
          <w:rFonts w:ascii="Arial" w:hAnsi="Arial" w:cs="Arial"/>
          <w:sz w:val="20"/>
          <w:szCs w:val="20"/>
        </w:rPr>
        <w:t>5</w:t>
      </w:r>
      <w:r w:rsidRPr="00497A35">
        <w:rPr>
          <w:rFonts w:ascii="Arial" w:hAnsi="Arial" w:cs="Arial"/>
          <w:sz w:val="20"/>
          <w:szCs w:val="20"/>
        </w:rPr>
        <w:t xml:space="preserve"> 000 zł brutto</w:t>
      </w:r>
      <w:r w:rsidR="00497A35" w:rsidRPr="00497A35">
        <w:rPr>
          <w:rFonts w:ascii="Arial" w:hAnsi="Arial" w:cs="Arial"/>
          <w:sz w:val="20"/>
          <w:szCs w:val="20"/>
        </w:rPr>
        <w:t xml:space="preserve"> każde</w:t>
      </w:r>
      <w:r w:rsidRPr="00497A35">
        <w:rPr>
          <w:rFonts w:ascii="Arial" w:hAnsi="Arial" w:cs="Arial"/>
          <w:sz w:val="20"/>
          <w:szCs w:val="20"/>
        </w:rPr>
        <w:t>. Zamówienia te powinny polegać na stworzeniu w pełni funkcjonalnych stron internetowych</w:t>
      </w:r>
      <w:r w:rsidR="009B2ECE">
        <w:rPr>
          <w:rFonts w:ascii="Arial" w:hAnsi="Arial" w:cs="Arial"/>
          <w:sz w:val="20"/>
          <w:szCs w:val="20"/>
        </w:rPr>
        <w:t xml:space="preserve">. </w:t>
      </w:r>
      <w:r w:rsidRPr="00497A35">
        <w:rPr>
          <w:rFonts w:ascii="Arial" w:hAnsi="Arial" w:cs="Arial"/>
          <w:sz w:val="20"/>
          <w:szCs w:val="20"/>
        </w:rPr>
        <w:t>Na potwierdzenie spełnienia tego warunku Wykonawca musi złożyć: wykaz usług</w:t>
      </w:r>
      <w:r w:rsidR="00497A35" w:rsidRPr="00497A35">
        <w:rPr>
          <w:rFonts w:ascii="Arial" w:hAnsi="Arial" w:cs="Arial"/>
          <w:sz w:val="20"/>
          <w:szCs w:val="20"/>
        </w:rPr>
        <w:t xml:space="preserve">. </w:t>
      </w:r>
      <w:r w:rsidR="00C33676" w:rsidRPr="00497A35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2.</w:t>
      </w:r>
    </w:p>
    <w:p w14:paraId="3C01CD13" w14:textId="77777777" w:rsidR="00497A35" w:rsidRDefault="00497A35" w:rsidP="00497A35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B79">
        <w:rPr>
          <w:rFonts w:ascii="Arial" w:hAnsi="Arial" w:cs="Arial"/>
          <w:sz w:val="20"/>
          <w:szCs w:val="20"/>
        </w:rPr>
        <w:t xml:space="preserve">Zamawiający dopuszcza wskazanie linku/linków odsyłających do </w:t>
      </w:r>
      <w:r>
        <w:rPr>
          <w:rFonts w:ascii="Arial" w:hAnsi="Arial" w:cs="Arial"/>
          <w:sz w:val="20"/>
          <w:szCs w:val="20"/>
        </w:rPr>
        <w:t xml:space="preserve">stworzonych </w:t>
      </w:r>
      <w:r w:rsidRPr="00FD7B79">
        <w:rPr>
          <w:rFonts w:ascii="Arial" w:hAnsi="Arial" w:cs="Arial"/>
          <w:sz w:val="20"/>
          <w:szCs w:val="20"/>
        </w:rPr>
        <w:t>stron internetow</w:t>
      </w:r>
      <w:r>
        <w:rPr>
          <w:rFonts w:ascii="Arial" w:hAnsi="Arial" w:cs="Arial"/>
          <w:sz w:val="20"/>
          <w:szCs w:val="20"/>
        </w:rPr>
        <w:t xml:space="preserve">ych. </w:t>
      </w:r>
      <w:r w:rsidRPr="00397769">
        <w:rPr>
          <w:rFonts w:ascii="Arial" w:hAnsi="Arial" w:cs="Arial"/>
          <w:sz w:val="20"/>
          <w:szCs w:val="20"/>
        </w:rPr>
        <w:t>Oferty bez dołączonych w formie elektronicznej adresów stron internetowych nie będą brane pod uwagę.</w:t>
      </w:r>
      <w:r>
        <w:rPr>
          <w:rFonts w:ascii="Arial" w:hAnsi="Arial" w:cs="Arial"/>
          <w:sz w:val="20"/>
          <w:szCs w:val="20"/>
        </w:rPr>
        <w:t xml:space="preserve"> </w:t>
      </w:r>
      <w:r w:rsidRPr="00784484">
        <w:rPr>
          <w:rFonts w:ascii="Arial" w:hAnsi="Arial" w:cs="Arial"/>
          <w:sz w:val="20"/>
          <w:szCs w:val="20"/>
        </w:rPr>
        <w:t xml:space="preserve">Uwaga: Przekazane adresy stron będą stanowić podstawę do przeprowadzenia oceny ofert w oparciu o kryterium „Jakość”. </w:t>
      </w:r>
    </w:p>
    <w:p w14:paraId="7E1ED7C6" w14:textId="0B11D9A0" w:rsidR="00497A35" w:rsidRPr="002C7351" w:rsidRDefault="00497A35" w:rsidP="00497A3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C7351">
        <w:rPr>
          <w:rFonts w:ascii="Arial" w:hAnsi="Arial" w:cs="Arial"/>
          <w:b/>
          <w:bCs/>
          <w:iCs/>
          <w:sz w:val="20"/>
          <w:szCs w:val="20"/>
        </w:rPr>
        <w:t>Zamawiający w razie wątpliwości może żądać przedłożenia/okazania przez Wykonawcę dla wybranych stron dowodów ich realizacji w formie: faktury, referencji od Zlecających wykonanie stron etc. z zastrzeżeniem, że oświadczenia własne Wykonawcy nie będą traktowane jako dowody.</w:t>
      </w:r>
    </w:p>
    <w:p w14:paraId="0048D466" w14:textId="77777777" w:rsidR="00497A35" w:rsidRPr="002C7351" w:rsidRDefault="00497A35" w:rsidP="00497A35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w14:paraId="77C5EE75" w14:textId="1981249E" w:rsidR="00C06E68" w:rsidRPr="00497A35" w:rsidRDefault="00F76714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>DYSPONOWANIE ODPOWIEDNIM</w:t>
      </w:r>
      <w:r w:rsidR="00FD2BDD" w:rsidRPr="00497A35">
        <w:rPr>
          <w:rFonts w:ascii="Arial" w:hAnsi="Arial" w:cs="Arial"/>
          <w:sz w:val="20"/>
          <w:szCs w:val="20"/>
        </w:rPr>
        <w:t>I ZASOBAMI</w:t>
      </w:r>
      <w:r w:rsidRPr="00497A35">
        <w:rPr>
          <w:rFonts w:ascii="Arial" w:hAnsi="Arial" w:cs="Arial"/>
          <w:sz w:val="20"/>
          <w:szCs w:val="20"/>
        </w:rPr>
        <w:t xml:space="preserve"> TECHNICZNYM</w:t>
      </w:r>
    </w:p>
    <w:p w14:paraId="476FA456" w14:textId="3B320746" w:rsidR="00F76714" w:rsidRPr="004B2341" w:rsidRDefault="00F76714" w:rsidP="004B2341">
      <w:pPr>
        <w:spacing w:line="360" w:lineRule="auto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Wykonawca musi dysponować odpowiednim wyposażeniem lub urządzeniami technicznymi dostępnymi mu w celu wykonania zamówienia, a także odpowiednim zapleczem specjalistów </w:t>
      </w:r>
      <w:r w:rsidR="00CF7725" w:rsidRPr="004B2341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3.</w:t>
      </w:r>
    </w:p>
    <w:bookmarkEnd w:id="41"/>
    <w:p w14:paraId="4FDC5169" w14:textId="0A423045" w:rsidR="00A04F12" w:rsidRDefault="00A04F12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 xml:space="preserve">Jeżeli oferta nie będzie zawierać któregokolwiek z ww. materiałów, to zostanie odrzucona jako niezgodna z warunkami zamówienia. Zamawiający nie przewiduje możliwości uzupełnienia ww. materiałów </w:t>
      </w:r>
    </w:p>
    <w:p w14:paraId="39EB5D1E" w14:textId="30D219EA" w:rsidR="00BF461C" w:rsidRDefault="00784484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>Zamawiający nie stawia wymagań w tym zakresie k</w:t>
      </w:r>
      <w:r w:rsidR="00BF461C" w:rsidRPr="00784484">
        <w:rPr>
          <w:rFonts w:ascii="Arial" w:hAnsi="Arial" w:cs="Arial"/>
          <w:bCs/>
          <w:sz w:val="20"/>
          <w:szCs w:val="20"/>
        </w:rPr>
        <w:t>ompetencji lub uprawnień do prowadzenia określonej działalności zawodowej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E5B6203" w14:textId="3F16E334" w:rsidR="00BF461C" w:rsidRPr="00784484" w:rsidRDefault="00784484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stawia wymagań w tym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784484">
        <w:rPr>
          <w:rFonts w:ascii="Arial" w:hAnsi="Arial" w:cs="Arial"/>
          <w:bCs/>
          <w:iCs/>
          <w:sz w:val="20"/>
          <w:szCs w:val="20"/>
        </w:rPr>
        <w:t>s</w:t>
      </w:r>
      <w:r w:rsidR="00BF461C" w:rsidRPr="00784484">
        <w:rPr>
          <w:rFonts w:ascii="Arial" w:hAnsi="Arial" w:cs="Arial"/>
          <w:bCs/>
          <w:iCs/>
          <w:sz w:val="20"/>
          <w:szCs w:val="20"/>
        </w:rPr>
        <w:t>ytuacji ekonomicznej lub finansowej</w:t>
      </w:r>
    </w:p>
    <w:p w14:paraId="7E096602" w14:textId="57DEB97E" w:rsidR="005F58EA" w:rsidRPr="00110087" w:rsidRDefault="005F58EA">
      <w:pPr>
        <w:pStyle w:val="Nagwek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42" w:name="_Toc1129731"/>
      <w:bookmarkStart w:id="43" w:name="_Toc9426167"/>
      <w:bookmarkStart w:id="44" w:name="_Toc118896768"/>
      <w:r w:rsidRPr="00110087">
        <w:rPr>
          <w:rFonts w:ascii="Arial" w:hAnsi="Arial" w:cs="Arial"/>
          <w:sz w:val="20"/>
          <w:szCs w:val="20"/>
        </w:rPr>
        <w:t>Wykaz wymaganych oświadczeń i dokumentów</w:t>
      </w:r>
      <w:bookmarkEnd w:id="42"/>
      <w:bookmarkEnd w:id="43"/>
      <w:bookmarkEnd w:id="44"/>
    </w:p>
    <w:p w14:paraId="499B461A" w14:textId="0C3D7EF1" w:rsidR="005F58EA" w:rsidRPr="005174E2" w:rsidRDefault="005F58EA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64DD1DB3" w14:textId="0B59AFB5" w:rsidR="005F58EA" w:rsidRPr="00567BC9" w:rsidRDefault="005F58EA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Formularz ofertowy</w:t>
      </w:r>
      <w:r w:rsidR="006B4B49" w:rsidRPr="00110087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– </w:t>
      </w:r>
      <w:r w:rsidRPr="00110087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3916ECFD" w14:textId="1F23C154" w:rsidR="00382C08" w:rsidRPr="003C080E" w:rsidRDefault="00382C08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C080E">
        <w:rPr>
          <w:rFonts w:ascii="Arial" w:eastAsia="Calibri" w:hAnsi="Arial" w:cs="Arial"/>
          <w:b/>
          <w:bCs/>
          <w:sz w:val="20"/>
          <w:szCs w:val="20"/>
          <w:lang w:eastAsia="en-US"/>
        </w:rPr>
        <w:t>Załącznik nr 2</w:t>
      </w:r>
      <w:r w:rsidRPr="003C080E">
        <w:rPr>
          <w:rFonts w:ascii="Arial" w:eastAsia="Calibri" w:hAnsi="Arial" w:cs="Arial"/>
          <w:sz w:val="20"/>
          <w:szCs w:val="20"/>
          <w:lang w:eastAsia="en-US"/>
        </w:rPr>
        <w:t xml:space="preserve"> – informacja o doświadczeniu</w:t>
      </w:r>
    </w:p>
    <w:p w14:paraId="0AB6773E" w14:textId="4E31AC8B" w:rsidR="00567BC9" w:rsidRPr="00110087" w:rsidRDefault="00567BC9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110087">
        <w:rPr>
          <w:rFonts w:ascii="Arial" w:hAnsi="Arial" w:cs="Arial"/>
          <w:sz w:val="20"/>
          <w:szCs w:val="20"/>
        </w:rPr>
        <w:t xml:space="preserve">świadczenie potwierdzające dysponowaniem przez Wykonawcę sprzętem niezbędnym do prawidłowej realizacji przedmiotu zapytania ofertowego oraz kadry posiadającej kwalifikacje do realizacji przedmiotu zadania stanowiące </w:t>
      </w:r>
      <w:r w:rsidRPr="00567BC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3</w:t>
      </w:r>
      <w:r w:rsidRPr="00110087">
        <w:rPr>
          <w:rFonts w:ascii="Arial" w:hAnsi="Arial" w:cs="Arial"/>
          <w:sz w:val="20"/>
          <w:szCs w:val="20"/>
        </w:rPr>
        <w:t xml:space="preserve"> </w:t>
      </w:r>
    </w:p>
    <w:p w14:paraId="321850CE" w14:textId="5BE0CE82" w:rsidR="006B30EA" w:rsidRPr="00110087" w:rsidRDefault="006B4B49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6B30EA" w:rsidRPr="00110087">
        <w:rPr>
          <w:rFonts w:ascii="Arial" w:hAnsi="Arial" w:cs="Arial"/>
          <w:sz w:val="20"/>
          <w:szCs w:val="20"/>
        </w:rPr>
        <w:t xml:space="preserve">świadczenie dot. braku powiązań kapitałowych lub osobowych z Zamawiającym* stanowiące </w:t>
      </w:r>
      <w:r w:rsidR="006B30EA" w:rsidRPr="0011008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4</w:t>
      </w:r>
      <w:r w:rsidR="006B30EA" w:rsidRPr="00110087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69E0C959" w14:textId="77777777" w:rsidR="006B30EA" w:rsidRPr="00784484" w:rsidRDefault="006B30EA" w:rsidP="004B2341">
      <w:pPr>
        <w:spacing w:line="276" w:lineRule="auto"/>
        <w:ind w:left="55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F99455A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66068EB8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49E20F5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69EDAE71" w14:textId="18299828" w:rsidR="00EC7A1A" w:rsidRDefault="006B30EA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BEE24B" w14:textId="77777777" w:rsidR="00061418" w:rsidRPr="004B2341" w:rsidRDefault="00061418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</w:p>
    <w:p w14:paraId="68F83AF9" w14:textId="0AB520B9" w:rsidR="005F58EA" w:rsidRDefault="005F58EA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</w:t>
      </w:r>
      <w:r w:rsidR="00567BC9">
        <w:rPr>
          <w:rFonts w:ascii="Arial" w:hAnsi="Arial" w:cs="Arial"/>
          <w:sz w:val="20"/>
          <w:szCs w:val="20"/>
        </w:rPr>
        <w:t>.</w:t>
      </w:r>
    </w:p>
    <w:p w14:paraId="61B50F87" w14:textId="77777777" w:rsidR="002C7351" w:rsidRPr="00110087" w:rsidRDefault="002C7351" w:rsidP="002C7351">
      <w:pPr>
        <w:pStyle w:val="Akapitzlist"/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5FB55A0" w14:textId="7249CB36" w:rsidR="005F58EA" w:rsidRPr="00784484" w:rsidRDefault="005F58EA">
      <w:pPr>
        <w:pStyle w:val="Akapitzlist"/>
        <w:numPr>
          <w:ilvl w:val="1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>Forma dokumentów:</w:t>
      </w:r>
    </w:p>
    <w:p w14:paraId="10030CF8" w14:textId="112E6B96" w:rsidR="00826976" w:rsidRPr="00826976" w:rsidRDefault="00826976" w:rsidP="00826976">
      <w:pPr>
        <w:pStyle w:val="Akapitzlist"/>
        <w:numPr>
          <w:ilvl w:val="2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5" w:name="_Toc1129732"/>
      <w:bookmarkStart w:id="46" w:name="_Toc9426168"/>
      <w:bookmarkStart w:id="47" w:name="_Toc118896769"/>
      <w:r w:rsidRPr="00826976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60153047" w14:textId="458883B0" w:rsidR="00826976" w:rsidRPr="00826976" w:rsidRDefault="00826976" w:rsidP="00826976">
      <w:pPr>
        <w:pStyle w:val="Akapitzlist"/>
        <w:numPr>
          <w:ilvl w:val="2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 Oferent jest zobowiązany wysłać ofertę </w:t>
      </w:r>
      <w:r w:rsidRPr="00826976">
        <w:rPr>
          <w:rFonts w:ascii="Arial" w:hAnsi="Arial" w:cs="Arial"/>
          <w:bCs/>
          <w:sz w:val="20"/>
          <w:szCs w:val="20"/>
        </w:rPr>
        <w:t xml:space="preserve">na adres mailowy: </w:t>
      </w:r>
      <w:hyperlink r:id="rId10" w:history="1">
        <w:r w:rsidRPr="0082697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26976">
        <w:rPr>
          <w:rFonts w:ascii="Arial" w:hAnsi="Arial" w:cs="Arial"/>
          <w:b/>
          <w:sz w:val="20"/>
          <w:szCs w:val="20"/>
        </w:rPr>
        <w:t xml:space="preserve"> </w:t>
      </w:r>
    </w:p>
    <w:p w14:paraId="27E9F7C0" w14:textId="72D2278F" w:rsidR="00826976" w:rsidRPr="00826976" w:rsidRDefault="00826976" w:rsidP="00826976">
      <w:pPr>
        <w:pStyle w:val="Akapitzlist"/>
        <w:numPr>
          <w:ilvl w:val="2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Formularz ofertowy (załącznik 1)  oraz pozostałe załączniki (czyli załączniki nr 2, 3, 4) </w:t>
      </w:r>
      <w:r w:rsidRPr="00826976">
        <w:rPr>
          <w:rFonts w:ascii="Arial" w:hAnsi="Arial" w:cs="Arial"/>
          <w:bCs/>
          <w:sz w:val="20"/>
          <w:szCs w:val="20"/>
        </w:rPr>
        <w:t xml:space="preserve"> powinny być podpisane przez osobę lub osoby upoważnione do składania oświadczeń w imieniu oferenta zgodnie z KRS lub innym dokumentem określającym sposób reprezentacji</w:t>
      </w:r>
      <w:r w:rsidRPr="00826976">
        <w:rPr>
          <w:rFonts w:ascii="Arial" w:hAnsi="Arial" w:cs="Arial"/>
          <w:b/>
          <w:sz w:val="20"/>
          <w:szCs w:val="20"/>
        </w:rPr>
        <w:t>.</w:t>
      </w:r>
    </w:p>
    <w:p w14:paraId="15E6EDBE" w14:textId="0787BCC6" w:rsidR="005F58EA" w:rsidRPr="00110087" w:rsidRDefault="005F58EA" w:rsidP="00826976">
      <w:pPr>
        <w:pStyle w:val="Nagwek1"/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Informacja o sposobie porozumiewania się zamawiającego z wykonawcami oraz przekazywania oświadczeń/dokumentów.</w:t>
      </w:r>
      <w:bookmarkEnd w:id="45"/>
      <w:bookmarkEnd w:id="46"/>
      <w:bookmarkEnd w:id="47"/>
    </w:p>
    <w:p w14:paraId="679C7A4E" w14:textId="46BB7DE8" w:rsidR="00D626AE" w:rsidRDefault="005F58EA" w:rsidP="00826976">
      <w:pPr>
        <w:pStyle w:val="Akapitzlist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8" w:name="_Toc867592"/>
      <w:bookmarkStart w:id="49" w:name="_Toc867850"/>
      <w:bookmarkStart w:id="50" w:name="_Toc868638"/>
      <w:bookmarkStart w:id="51" w:name="_Toc870717"/>
      <w:bookmarkStart w:id="52" w:name="_Toc870996"/>
      <w:bookmarkStart w:id="53" w:name="_Toc871339"/>
      <w:bookmarkStart w:id="54" w:name="_Toc871621"/>
      <w:bookmarkStart w:id="55" w:name="_Toc871902"/>
      <w:bookmarkStart w:id="56" w:name="_Toc872795"/>
      <w:bookmarkStart w:id="57" w:name="_Toc873131"/>
      <w:bookmarkStart w:id="58" w:name="_Toc873982"/>
      <w:bookmarkStart w:id="59" w:name="_Toc874196"/>
      <w:bookmarkStart w:id="60" w:name="_Toc874522"/>
      <w:bookmarkStart w:id="61" w:name="_Toc874726"/>
      <w:bookmarkStart w:id="62" w:name="_Toc875096"/>
      <w:bookmarkStart w:id="63" w:name="_Toc945432"/>
      <w:bookmarkStart w:id="64" w:name="_Toc945635"/>
      <w:bookmarkStart w:id="65" w:name="_Toc945977"/>
      <w:bookmarkStart w:id="66" w:name="_Toc946179"/>
      <w:bookmarkStart w:id="67" w:name="_Toc946382"/>
      <w:bookmarkStart w:id="68" w:name="_Toc946823"/>
      <w:bookmarkStart w:id="69" w:name="_Toc947792"/>
      <w:bookmarkStart w:id="70" w:name="_Toc948293"/>
      <w:bookmarkStart w:id="71" w:name="_Toc948437"/>
      <w:bookmarkStart w:id="72" w:name="_Toc953530"/>
      <w:bookmarkStart w:id="73" w:name="_Toc957609"/>
      <w:bookmarkStart w:id="74" w:name="_Toc957753"/>
      <w:bookmarkStart w:id="75" w:name="_Toc957897"/>
      <w:bookmarkStart w:id="76" w:name="_Toc958041"/>
      <w:bookmarkStart w:id="77" w:name="_Toc958185"/>
      <w:bookmarkStart w:id="78" w:name="_Toc958328"/>
      <w:bookmarkStart w:id="79" w:name="_Toc959052"/>
      <w:bookmarkStart w:id="80" w:name="_Toc959195"/>
      <w:bookmarkStart w:id="81" w:name="_Toc959338"/>
      <w:bookmarkStart w:id="82" w:name="_Toc959482"/>
      <w:bookmarkStart w:id="83" w:name="_Toc1122395"/>
      <w:bookmarkStart w:id="84" w:name="_Toc1129733"/>
      <w:bookmarkStart w:id="85" w:name="_Toc1566852"/>
      <w:bookmarkStart w:id="86" w:name="_Toc1566931"/>
      <w:bookmarkStart w:id="87" w:name="_Toc1567092"/>
      <w:bookmarkStart w:id="88" w:name="_Toc1567232"/>
      <w:bookmarkStart w:id="89" w:name="_Toc1640561"/>
      <w:bookmarkStart w:id="90" w:name="_Toc1640654"/>
      <w:bookmarkStart w:id="91" w:name="_Toc1640745"/>
      <w:bookmarkStart w:id="92" w:name="_Toc1640813"/>
      <w:bookmarkStart w:id="93" w:name="_Toc1640887"/>
      <w:bookmarkStart w:id="94" w:name="_Toc1641035"/>
      <w:bookmarkStart w:id="95" w:name="_Toc1641109"/>
      <w:bookmarkStart w:id="96" w:name="_Toc1641183"/>
      <w:bookmarkStart w:id="97" w:name="_Toc1641257"/>
      <w:bookmarkStart w:id="98" w:name="_Toc1647333"/>
      <w:bookmarkStart w:id="99" w:name="_Toc1647456"/>
      <w:bookmarkStart w:id="100" w:name="_Toc1651868"/>
      <w:bookmarkStart w:id="101" w:name="_Toc1651944"/>
      <w:bookmarkStart w:id="102" w:name="_Toc1652007"/>
      <w:bookmarkStart w:id="103" w:name="_Toc1652069"/>
      <w:bookmarkStart w:id="104" w:name="_Toc1652337"/>
      <w:bookmarkStart w:id="105" w:name="_Toc1652400"/>
      <w:bookmarkStart w:id="106" w:name="_Toc2664261"/>
      <w:bookmarkStart w:id="107" w:name="_Toc2667234"/>
      <w:bookmarkStart w:id="108" w:name="_Toc2667297"/>
      <w:bookmarkStart w:id="109" w:name="_Toc2667424"/>
      <w:bookmarkStart w:id="110" w:name="_Toc2667486"/>
      <w:bookmarkStart w:id="111" w:name="_Toc2667915"/>
      <w:bookmarkStart w:id="112" w:name="_Toc2772589"/>
      <w:bookmarkStart w:id="113" w:name="_Toc2772872"/>
      <w:bookmarkStart w:id="114" w:name="_Toc2772935"/>
      <w:bookmarkStart w:id="115" w:name="_Toc2773014"/>
      <w:bookmarkStart w:id="116" w:name="_Toc2773075"/>
      <w:bookmarkStart w:id="117" w:name="_Toc2773137"/>
      <w:bookmarkStart w:id="118" w:name="_Toc2773200"/>
      <w:bookmarkStart w:id="119" w:name="_Toc2773263"/>
      <w:bookmarkStart w:id="120" w:name="_Toc2773326"/>
      <w:bookmarkStart w:id="121" w:name="_Toc3960393"/>
      <w:bookmarkStart w:id="122" w:name="_Toc3960471"/>
      <w:bookmarkStart w:id="123" w:name="_Toc3971184"/>
      <w:bookmarkStart w:id="124" w:name="_Toc3972418"/>
      <w:bookmarkStart w:id="125" w:name="_Toc3972599"/>
      <w:bookmarkStart w:id="126" w:name="_Toc3973308"/>
      <w:bookmarkStart w:id="127" w:name="_Toc3973475"/>
      <w:bookmarkStart w:id="128" w:name="_Toc3973692"/>
      <w:bookmarkStart w:id="129" w:name="_Toc3973773"/>
      <w:bookmarkStart w:id="130" w:name="_Toc3973855"/>
      <w:bookmarkStart w:id="131" w:name="_Toc3977345"/>
      <w:bookmarkStart w:id="132" w:name="_Toc3977457"/>
      <w:bookmarkStart w:id="133" w:name="_Toc3977538"/>
      <w:bookmarkStart w:id="134" w:name="_Toc7529534"/>
      <w:bookmarkStart w:id="135" w:name="_Toc7529605"/>
      <w:bookmarkStart w:id="136" w:name="_Toc7529713"/>
      <w:bookmarkStart w:id="137" w:name="_Toc7529784"/>
      <w:bookmarkStart w:id="138" w:name="_Toc7529855"/>
      <w:bookmarkStart w:id="139" w:name="_Toc8132687"/>
      <w:bookmarkStart w:id="140" w:name="_Toc8133254"/>
      <w:bookmarkStart w:id="141" w:name="_Toc8283391"/>
      <w:bookmarkStart w:id="142" w:name="_Toc8391247"/>
      <w:bookmarkStart w:id="143" w:name="_Toc8391321"/>
      <w:bookmarkStart w:id="144" w:name="_Toc8391877"/>
      <w:bookmarkStart w:id="145" w:name="_Toc8809289"/>
      <w:bookmarkStart w:id="146" w:name="_Toc9425546"/>
      <w:bookmarkStart w:id="147" w:name="_Toc9425622"/>
      <w:bookmarkStart w:id="148" w:name="_Toc9426169"/>
      <w:bookmarkStart w:id="149" w:name="_Toc9426285"/>
      <w:bookmarkStart w:id="150" w:name="_Toc9500627"/>
      <w:bookmarkStart w:id="151" w:name="_Toc9500710"/>
      <w:bookmarkStart w:id="152" w:name="_Toc9500793"/>
      <w:bookmarkStart w:id="153" w:name="_Toc9500875"/>
      <w:bookmarkStart w:id="154" w:name="_Toc9504193"/>
      <w:bookmarkStart w:id="155" w:name="_Toc9590833"/>
      <w:bookmarkStart w:id="156" w:name="_Toc9590907"/>
      <w:bookmarkStart w:id="157" w:name="_Toc9944274"/>
      <w:bookmarkStart w:id="158" w:name="_Toc10127707"/>
      <w:bookmarkStart w:id="159" w:name="_Toc10541849"/>
      <w:bookmarkStart w:id="160" w:name="_Toc13575189"/>
      <w:bookmarkStart w:id="161" w:name="_Toc13673019"/>
      <w:bookmarkStart w:id="162" w:name="_Toc13680194"/>
      <w:bookmarkStart w:id="163" w:name="_Toc13680279"/>
      <w:bookmarkStart w:id="164" w:name="_Toc13681172"/>
      <w:bookmarkStart w:id="165" w:name="_Toc15405004"/>
      <w:bookmarkStart w:id="166" w:name="_Toc15406170"/>
      <w:bookmarkStart w:id="167" w:name="_Toc15407938"/>
      <w:bookmarkStart w:id="168" w:name="_Toc15407997"/>
      <w:bookmarkStart w:id="169" w:name="_Toc15410248"/>
      <w:bookmarkStart w:id="170" w:name="_Toc15410580"/>
      <w:bookmarkStart w:id="171" w:name="_Toc15459275"/>
      <w:bookmarkStart w:id="172" w:name="_Toc15459334"/>
      <w:bookmarkStart w:id="173" w:name="_Toc15459457"/>
      <w:bookmarkStart w:id="174" w:name="_Toc15466772"/>
      <w:bookmarkStart w:id="175" w:name="_Toc15467268"/>
      <w:bookmarkStart w:id="176" w:name="_Toc95834632"/>
      <w:bookmarkStart w:id="177" w:name="_Toc95834841"/>
      <w:bookmarkStart w:id="178" w:name="_Toc95834917"/>
      <w:bookmarkStart w:id="179" w:name="_Toc95905807"/>
      <w:bookmarkStart w:id="180" w:name="_Toc95906150"/>
      <w:bookmarkStart w:id="181" w:name="_Toc95906189"/>
      <w:bookmarkStart w:id="182" w:name="_Toc106956853"/>
      <w:bookmarkStart w:id="183" w:name="_Toc111118142"/>
      <w:bookmarkStart w:id="184" w:name="_Toc111121750"/>
      <w:bookmarkStart w:id="185" w:name="_Toc118376394"/>
      <w:bookmarkStart w:id="186" w:name="_Toc118378604"/>
      <w:bookmarkStart w:id="187" w:name="_Toc118378709"/>
      <w:bookmarkStart w:id="188" w:name="_Toc118378755"/>
      <w:bookmarkStart w:id="189" w:name="_Toc118378801"/>
      <w:bookmarkStart w:id="190" w:name="_Toc118896610"/>
      <w:bookmarkStart w:id="191" w:name="_Toc118896664"/>
      <w:bookmarkStart w:id="192" w:name="_Toc118896770"/>
      <w:bookmarkStart w:id="193" w:name="_Toc867611"/>
      <w:bookmarkStart w:id="194" w:name="_Toc867869"/>
      <w:bookmarkStart w:id="195" w:name="_Toc868657"/>
      <w:bookmarkStart w:id="196" w:name="_Toc870736"/>
      <w:bookmarkStart w:id="197" w:name="_Toc871015"/>
      <w:bookmarkStart w:id="198" w:name="_Toc871358"/>
      <w:bookmarkStart w:id="199" w:name="_Toc871640"/>
      <w:bookmarkStart w:id="200" w:name="_Toc871921"/>
      <w:bookmarkStart w:id="201" w:name="_Toc872814"/>
      <w:bookmarkStart w:id="202" w:name="_Toc873150"/>
      <w:bookmarkStart w:id="203" w:name="_Toc874001"/>
      <w:bookmarkStart w:id="204" w:name="_Toc874215"/>
      <w:bookmarkStart w:id="205" w:name="_Toc874541"/>
      <w:bookmarkStart w:id="206" w:name="_Toc874745"/>
      <w:bookmarkStart w:id="207" w:name="_Toc875115"/>
      <w:bookmarkStart w:id="208" w:name="_Toc945451"/>
      <w:bookmarkStart w:id="209" w:name="_Toc945654"/>
      <w:bookmarkStart w:id="210" w:name="_Toc945996"/>
      <w:bookmarkStart w:id="211" w:name="_Toc946198"/>
      <w:bookmarkStart w:id="212" w:name="_Toc946401"/>
      <w:bookmarkStart w:id="213" w:name="_Toc946842"/>
      <w:bookmarkStart w:id="214" w:name="_Toc947811"/>
      <w:bookmarkStart w:id="215" w:name="_Toc948312"/>
      <w:bookmarkStart w:id="216" w:name="_Toc948456"/>
      <w:bookmarkStart w:id="217" w:name="_Toc953549"/>
      <w:bookmarkStart w:id="218" w:name="_Toc957628"/>
      <w:bookmarkStart w:id="219" w:name="_Toc957772"/>
      <w:bookmarkStart w:id="220" w:name="_Toc957916"/>
      <w:bookmarkStart w:id="221" w:name="_Toc958060"/>
      <w:bookmarkStart w:id="222" w:name="_Toc958204"/>
      <w:bookmarkStart w:id="223" w:name="_Toc958347"/>
      <w:bookmarkStart w:id="224" w:name="_Toc959071"/>
      <w:bookmarkStart w:id="225" w:name="_Toc959214"/>
      <w:bookmarkStart w:id="226" w:name="_Toc959357"/>
      <w:bookmarkStart w:id="227" w:name="_Toc959501"/>
      <w:bookmarkStart w:id="228" w:name="_Toc1122414"/>
      <w:bookmarkStart w:id="229" w:name="_Toc1129752"/>
      <w:bookmarkStart w:id="230" w:name="_Toc1566871"/>
      <w:bookmarkStart w:id="231" w:name="_Toc1566950"/>
      <w:bookmarkStart w:id="232" w:name="_Toc1567111"/>
      <w:bookmarkStart w:id="233" w:name="_Toc1567251"/>
      <w:bookmarkStart w:id="234" w:name="_Toc1640580"/>
      <w:bookmarkStart w:id="235" w:name="_Toc1640673"/>
      <w:bookmarkStart w:id="236" w:name="_Toc1640764"/>
      <w:bookmarkStart w:id="237" w:name="_Toc1640832"/>
      <w:bookmarkStart w:id="238" w:name="_Toc1640906"/>
      <w:bookmarkStart w:id="239" w:name="_Toc1641054"/>
      <w:bookmarkStart w:id="240" w:name="_Toc1641128"/>
      <w:bookmarkStart w:id="241" w:name="_Toc1641202"/>
      <w:bookmarkStart w:id="242" w:name="_Toc1641276"/>
      <w:bookmarkStart w:id="243" w:name="_Toc1647352"/>
      <w:bookmarkStart w:id="244" w:name="_Toc1647475"/>
      <w:bookmarkStart w:id="245" w:name="_Toc1651887"/>
      <w:bookmarkStart w:id="246" w:name="_Toc1651963"/>
      <w:bookmarkStart w:id="247" w:name="_Toc1652026"/>
      <w:bookmarkStart w:id="248" w:name="_Toc1652088"/>
      <w:bookmarkStart w:id="249" w:name="_Toc1652356"/>
      <w:bookmarkStart w:id="250" w:name="_Toc1652419"/>
      <w:bookmarkStart w:id="251" w:name="_Toc2664280"/>
      <w:bookmarkStart w:id="252" w:name="_Toc2667253"/>
      <w:bookmarkStart w:id="253" w:name="_Toc2667316"/>
      <w:bookmarkStart w:id="254" w:name="_Toc2667443"/>
      <w:bookmarkStart w:id="255" w:name="_Toc2667505"/>
      <w:bookmarkStart w:id="256" w:name="_Toc2667934"/>
      <w:bookmarkStart w:id="257" w:name="_Toc2772608"/>
      <w:bookmarkStart w:id="258" w:name="_Toc2772891"/>
      <w:bookmarkStart w:id="259" w:name="_Toc2772954"/>
      <w:bookmarkStart w:id="260" w:name="_Toc2773033"/>
      <w:bookmarkStart w:id="261" w:name="_Toc2773094"/>
      <w:bookmarkStart w:id="262" w:name="_Toc2773156"/>
      <w:bookmarkStart w:id="263" w:name="_Toc2773219"/>
      <w:bookmarkStart w:id="264" w:name="_Toc2773282"/>
      <w:bookmarkStart w:id="265" w:name="_Toc2773345"/>
      <w:bookmarkStart w:id="266" w:name="_Toc3960412"/>
      <w:bookmarkStart w:id="267" w:name="_Toc3960490"/>
      <w:bookmarkStart w:id="268" w:name="_Toc3971203"/>
      <w:bookmarkStart w:id="269" w:name="_Toc3972437"/>
      <w:bookmarkStart w:id="270" w:name="_Toc3972618"/>
      <w:bookmarkStart w:id="271" w:name="_Toc3973327"/>
      <w:bookmarkStart w:id="272" w:name="_Toc3973494"/>
      <w:bookmarkStart w:id="273" w:name="_Toc3973711"/>
      <w:bookmarkStart w:id="274" w:name="_Toc3973792"/>
      <w:bookmarkStart w:id="275" w:name="_Toc3973874"/>
      <w:bookmarkStart w:id="276" w:name="_Toc3977364"/>
      <w:bookmarkStart w:id="277" w:name="_Toc3977476"/>
      <w:bookmarkStart w:id="278" w:name="_Toc3977557"/>
      <w:bookmarkStart w:id="279" w:name="_Toc7529553"/>
      <w:bookmarkStart w:id="280" w:name="_Toc7529624"/>
      <w:bookmarkStart w:id="281" w:name="_Toc7529732"/>
      <w:bookmarkStart w:id="282" w:name="_Toc7529803"/>
      <w:bookmarkStart w:id="283" w:name="_Toc7529874"/>
      <w:bookmarkStart w:id="284" w:name="_Toc8132706"/>
      <w:bookmarkStart w:id="285" w:name="_Toc8133273"/>
      <w:bookmarkStart w:id="286" w:name="_Toc8283410"/>
      <w:bookmarkStart w:id="287" w:name="_Toc8391266"/>
      <w:bookmarkStart w:id="288" w:name="_Toc8391340"/>
      <w:bookmarkStart w:id="289" w:name="_Toc8391896"/>
      <w:bookmarkStart w:id="290" w:name="_Toc8809308"/>
      <w:bookmarkStart w:id="291" w:name="_Toc9425565"/>
      <w:bookmarkStart w:id="292" w:name="_Toc9425641"/>
      <w:bookmarkStart w:id="293" w:name="_Toc9426188"/>
      <w:bookmarkStart w:id="294" w:name="_Toc9426304"/>
      <w:bookmarkStart w:id="295" w:name="_Toc9500646"/>
      <w:bookmarkStart w:id="296" w:name="_Toc9500729"/>
      <w:bookmarkStart w:id="297" w:name="_Toc9500812"/>
      <w:bookmarkStart w:id="298" w:name="_Toc9500894"/>
      <w:bookmarkStart w:id="299" w:name="_Toc9504212"/>
      <w:bookmarkStart w:id="300" w:name="_Toc9590852"/>
      <w:bookmarkStart w:id="301" w:name="_Toc9590926"/>
      <w:bookmarkStart w:id="302" w:name="_Toc9944293"/>
      <w:bookmarkStart w:id="303" w:name="_Toc10127726"/>
      <w:bookmarkStart w:id="304" w:name="_Toc10541868"/>
      <w:bookmarkStart w:id="305" w:name="_Toc13575208"/>
      <w:bookmarkStart w:id="306" w:name="_Toc13673038"/>
      <w:bookmarkStart w:id="307" w:name="_Toc13680213"/>
      <w:bookmarkStart w:id="308" w:name="_Toc13680298"/>
      <w:bookmarkStart w:id="309" w:name="_Toc13681191"/>
      <w:bookmarkStart w:id="310" w:name="_Toc15405023"/>
      <w:bookmarkStart w:id="311" w:name="_Toc15406189"/>
      <w:bookmarkStart w:id="312" w:name="_Toc15407957"/>
      <w:bookmarkStart w:id="313" w:name="_Toc15408016"/>
      <w:bookmarkStart w:id="314" w:name="_Toc15410267"/>
      <w:bookmarkStart w:id="315" w:name="_Toc15410599"/>
      <w:bookmarkStart w:id="316" w:name="_Toc15459294"/>
      <w:bookmarkStart w:id="317" w:name="_Toc15459353"/>
      <w:bookmarkStart w:id="318" w:name="_Toc15459476"/>
      <w:bookmarkStart w:id="319" w:name="_Toc15466791"/>
      <w:bookmarkStart w:id="320" w:name="_Toc15467287"/>
      <w:bookmarkStart w:id="321" w:name="_Toc95834651"/>
      <w:bookmarkStart w:id="322" w:name="_Toc95834860"/>
      <w:bookmarkStart w:id="323" w:name="_Toc95834936"/>
      <w:bookmarkStart w:id="324" w:name="_Toc95905826"/>
      <w:bookmarkStart w:id="325" w:name="_Toc95906169"/>
      <w:bookmarkStart w:id="326" w:name="_Toc95906208"/>
      <w:bookmarkStart w:id="327" w:name="_Toc106956872"/>
      <w:bookmarkStart w:id="328" w:name="_Toc111118161"/>
      <w:bookmarkStart w:id="329" w:name="_Toc111121769"/>
      <w:bookmarkStart w:id="330" w:name="_Toc118376413"/>
      <w:bookmarkStart w:id="331" w:name="_Toc118378623"/>
      <w:bookmarkStart w:id="332" w:name="_Toc118378728"/>
      <w:bookmarkStart w:id="333" w:name="_Toc118378774"/>
      <w:bookmarkStart w:id="334" w:name="_Toc118378820"/>
      <w:bookmarkStart w:id="335" w:name="_Toc118896629"/>
      <w:bookmarkStart w:id="336" w:name="_Toc118896683"/>
      <w:bookmarkStart w:id="337" w:name="_Toc118896789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r w:rsidRPr="00BD7748">
        <w:rPr>
          <w:rFonts w:ascii="Arial" w:hAnsi="Arial" w:cs="Arial"/>
          <w:sz w:val="20"/>
          <w:szCs w:val="20"/>
        </w:rPr>
        <w:t xml:space="preserve">Wszelkie zawiadomienia, oświadczenia, wnioski oraz informacje Zamawiający oraz Wykonawcy mogą przekazywać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lub drogą elektroniczną, </w:t>
      </w:r>
    </w:p>
    <w:p w14:paraId="29A0B32F" w14:textId="44C78ECB" w:rsidR="00CF45E7" w:rsidRPr="00BD7748" w:rsidRDefault="005F58EA" w:rsidP="00826976">
      <w:pPr>
        <w:pStyle w:val="Akapitzlist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winny być składane na adres: </w:t>
      </w:r>
    </w:p>
    <w:p w14:paraId="438A1938" w14:textId="23F64180" w:rsidR="00CF45E7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ul. Piastów Śląskich 1</w:t>
      </w:r>
      <w:r w:rsidR="00CF45E7" w:rsidRPr="00110087">
        <w:rPr>
          <w:rFonts w:ascii="Arial" w:hAnsi="Arial" w:cs="Arial"/>
          <w:sz w:val="20"/>
          <w:szCs w:val="20"/>
        </w:rPr>
        <w:t>;</w:t>
      </w:r>
      <w:r w:rsidRPr="00110087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1588605F" w:rsidR="005F58EA" w:rsidRPr="00BD7748" w:rsidRDefault="005F58EA" w:rsidP="00826976">
      <w:pPr>
        <w:pStyle w:val="Akapitzlist"/>
        <w:numPr>
          <w:ilvl w:val="1"/>
          <w:numId w:val="48"/>
        </w:numPr>
        <w:spacing w:line="360" w:lineRule="auto"/>
        <w:jc w:val="both"/>
        <w:rPr>
          <w:rStyle w:val="Hipercze"/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Zawiadomienia, oświadczenia, wniosk</w:t>
      </w:r>
      <w:r w:rsidR="008F496D">
        <w:rPr>
          <w:rFonts w:ascii="Arial" w:hAnsi="Arial" w:cs="Arial"/>
          <w:sz w:val="20"/>
          <w:szCs w:val="20"/>
        </w:rPr>
        <w:t xml:space="preserve">i, </w:t>
      </w:r>
      <w:r w:rsidRPr="00BD7748">
        <w:rPr>
          <w:rFonts w:ascii="Arial" w:hAnsi="Arial" w:cs="Arial"/>
          <w:sz w:val="20"/>
          <w:szCs w:val="20"/>
        </w:rPr>
        <w:t>informacje</w:t>
      </w:r>
      <w:r w:rsidR="008F496D">
        <w:rPr>
          <w:rFonts w:ascii="Arial" w:hAnsi="Arial" w:cs="Arial"/>
          <w:sz w:val="20"/>
          <w:szCs w:val="20"/>
        </w:rPr>
        <w:t xml:space="preserve"> oraz pytania</w:t>
      </w:r>
      <w:r w:rsidRPr="00BD7748">
        <w:rPr>
          <w:rFonts w:ascii="Arial" w:hAnsi="Arial" w:cs="Arial"/>
          <w:sz w:val="20"/>
          <w:szCs w:val="20"/>
        </w:rPr>
        <w:t xml:space="preserve"> przekazywane przez Wykonawcę drogą elektroniczną winny być kierowane na adres</w:t>
      </w:r>
      <w:r w:rsidRPr="008F496D">
        <w:rPr>
          <w:rFonts w:ascii="Arial" w:hAnsi="Arial" w:cs="Arial"/>
          <w:color w:val="FF0000"/>
          <w:sz w:val="20"/>
          <w:szCs w:val="20"/>
        </w:rPr>
        <w:t xml:space="preserve">: </w:t>
      </w:r>
      <w:hyperlink r:id="rId11" w:history="1">
        <w:r w:rsidR="00F672CF" w:rsidRPr="008F496D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Pr="008F496D">
        <w:rPr>
          <w:rFonts w:ascii="Arial" w:hAnsi="Arial" w:cs="Arial"/>
          <w:sz w:val="20"/>
          <w:szCs w:val="20"/>
        </w:rPr>
        <w:t xml:space="preserve"> i </w:t>
      </w:r>
      <w:r w:rsidRPr="00BD7748">
        <w:rPr>
          <w:rFonts w:ascii="Arial" w:hAnsi="Arial" w:cs="Arial"/>
          <w:sz w:val="20"/>
          <w:szCs w:val="20"/>
        </w:rPr>
        <w:t>wymagają na żądanie każdej ze stron, niezwłocznego potwierdzenia faktu ich otrzymania.</w:t>
      </w:r>
    </w:p>
    <w:p w14:paraId="05E16B79" w14:textId="77777777" w:rsidR="005F58EA" w:rsidRPr="00110087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110087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110087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110087">
        <w:rPr>
          <w:rFonts w:ascii="Arial" w:hAnsi="Arial" w:cs="Arial"/>
          <w:b/>
          <w:sz w:val="20"/>
          <w:szCs w:val="20"/>
        </w:rPr>
        <w:t>2 dni</w:t>
      </w:r>
      <w:r w:rsidRPr="00110087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3DBD68C1" w14:textId="5F368A36" w:rsidR="005F58EA" w:rsidRPr="00161B0D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lastRenderedPageBreak/>
        <w:t xml:space="preserve">Osobą uprawnioną przez Zamawiającego do porozumiewania się z Wykonawcami jest: </w:t>
      </w:r>
      <w:r w:rsidR="003C2E9C">
        <w:rPr>
          <w:rFonts w:ascii="Arial" w:hAnsi="Arial" w:cs="Arial"/>
          <w:sz w:val="20"/>
          <w:szCs w:val="20"/>
        </w:rPr>
        <w:t xml:space="preserve">Marek Kwieciński </w:t>
      </w:r>
      <w:r w:rsidR="00A54AAF">
        <w:rPr>
          <w:rFonts w:ascii="Arial" w:hAnsi="Arial" w:cs="Arial"/>
          <w:sz w:val="20"/>
          <w:szCs w:val="20"/>
        </w:rPr>
        <w:t>74 66 43 826; kwiecinski@ksiaz.walbrzych.pl</w:t>
      </w:r>
      <w:r w:rsidR="008F496D">
        <w:rPr>
          <w:rFonts w:ascii="Arial" w:hAnsi="Arial" w:cs="Arial"/>
          <w:sz w:val="20"/>
          <w:szCs w:val="20"/>
        </w:rPr>
        <w:t>l</w:t>
      </w:r>
      <w:r w:rsidR="00F672CF" w:rsidRPr="00161B0D">
        <w:rPr>
          <w:rFonts w:ascii="Arial" w:hAnsi="Arial" w:cs="Arial"/>
          <w:sz w:val="20"/>
          <w:szCs w:val="20"/>
        </w:rPr>
        <w:t xml:space="preserve"> </w:t>
      </w:r>
    </w:p>
    <w:p w14:paraId="26687DC5" w14:textId="77777777" w:rsidR="005F58EA" w:rsidRPr="00110087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47C9DDC6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38" w:name="_Toc3973712"/>
      <w:bookmarkStart w:id="339" w:name="_Toc3973793"/>
      <w:bookmarkStart w:id="340" w:name="_Toc3973875"/>
      <w:bookmarkStart w:id="341" w:name="_Toc3977365"/>
      <w:bookmarkStart w:id="342" w:name="_Toc3977477"/>
      <w:bookmarkStart w:id="343" w:name="_Toc3977558"/>
      <w:bookmarkStart w:id="344" w:name="_Toc1129754"/>
      <w:bookmarkStart w:id="345" w:name="_Toc9426190"/>
      <w:bookmarkStart w:id="346" w:name="_Toc118896790"/>
      <w:bookmarkEnd w:id="338"/>
      <w:bookmarkEnd w:id="339"/>
      <w:bookmarkEnd w:id="340"/>
      <w:bookmarkEnd w:id="341"/>
      <w:bookmarkEnd w:id="342"/>
      <w:bookmarkEnd w:id="343"/>
      <w:r w:rsidRPr="00110087">
        <w:rPr>
          <w:rFonts w:ascii="Arial" w:hAnsi="Arial" w:cs="Arial"/>
          <w:sz w:val="20"/>
          <w:szCs w:val="20"/>
        </w:rPr>
        <w:t>Termin związania ofertą</w:t>
      </w:r>
      <w:bookmarkEnd w:id="344"/>
      <w:bookmarkEnd w:id="345"/>
      <w:bookmarkEnd w:id="346"/>
    </w:p>
    <w:p w14:paraId="505BCD11" w14:textId="78F1133D" w:rsidR="005F58EA" w:rsidRPr="00C50E8E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C50E8E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048F691A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6A8C9387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47" w:name="_Toc1129755"/>
      <w:bookmarkStart w:id="348" w:name="_Toc9426191"/>
      <w:bookmarkStart w:id="349" w:name="_Toc118896791"/>
      <w:r w:rsidRPr="00110087">
        <w:rPr>
          <w:rFonts w:ascii="Arial" w:hAnsi="Arial" w:cs="Arial"/>
          <w:sz w:val="20"/>
          <w:szCs w:val="20"/>
        </w:rPr>
        <w:t>Opis sposobu przygotowania oferty</w:t>
      </w:r>
      <w:bookmarkEnd w:id="347"/>
      <w:bookmarkEnd w:id="348"/>
      <w:bookmarkEnd w:id="349"/>
    </w:p>
    <w:p w14:paraId="35A3E395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złożyć</w:t>
      </w:r>
      <w:r w:rsidRPr="00110087">
        <w:rPr>
          <w:rFonts w:ascii="Arial" w:eastAsia="Arial" w:hAnsi="Arial" w:cs="Arial"/>
          <w:sz w:val="20"/>
          <w:szCs w:val="20"/>
        </w:rPr>
        <w:t xml:space="preserve"> jedną ofertę</w:t>
      </w:r>
      <w:r w:rsidRPr="00110087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 xml:space="preserve">ść </w:t>
      </w:r>
      <w:r w:rsidRPr="00110087">
        <w:rPr>
          <w:rFonts w:ascii="Arial" w:hAnsi="Arial" w:cs="Arial"/>
          <w:sz w:val="20"/>
          <w:szCs w:val="20"/>
        </w:rPr>
        <w:t>oferty musi odpowiada</w:t>
      </w:r>
      <w:r w:rsidRPr="00110087">
        <w:rPr>
          <w:rFonts w:ascii="Arial" w:eastAsia="TimesNewRoman" w:hAnsi="Arial" w:cs="Arial"/>
          <w:sz w:val="20"/>
          <w:szCs w:val="20"/>
        </w:rPr>
        <w:t xml:space="preserve">ć </w:t>
      </w: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>ś</w:t>
      </w:r>
      <w:r w:rsidRPr="00110087">
        <w:rPr>
          <w:rFonts w:ascii="Arial" w:hAnsi="Arial" w:cs="Arial"/>
          <w:sz w:val="20"/>
          <w:szCs w:val="20"/>
        </w:rPr>
        <w:t>ci niniejszego ogłoszenia o zamówieniu.</w:t>
      </w:r>
    </w:p>
    <w:p w14:paraId="2D1CD580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4637497F" w14:textId="78F9B8FB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</w:t>
      </w:r>
      <w:proofErr w:type="spellStart"/>
      <w:r w:rsidRPr="00110087">
        <w:rPr>
          <w:rFonts w:ascii="Arial" w:hAnsi="Arial" w:cs="Arial"/>
          <w:sz w:val="20"/>
          <w:szCs w:val="20"/>
        </w:rPr>
        <w:t>gą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5D58CF27" w:rsidR="005F58EA" w:rsidRPr="00217D6C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Wykonawca 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przesyła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ofertę </w:t>
      </w:r>
      <w:r w:rsidR="00A54AAF">
        <w:rPr>
          <w:rFonts w:ascii="Arial" w:hAnsi="Arial" w:cs="Arial"/>
          <w:bCs/>
          <w:iCs/>
          <w:sz w:val="20"/>
          <w:szCs w:val="20"/>
        </w:rPr>
        <w:t xml:space="preserve">uwierzytelnioną podpisem elektronicznym </w:t>
      </w:r>
      <w:r w:rsidR="0046302B">
        <w:rPr>
          <w:rFonts w:ascii="Arial" w:hAnsi="Arial" w:cs="Arial"/>
          <w:bCs/>
          <w:iCs/>
          <w:sz w:val="20"/>
          <w:szCs w:val="20"/>
        </w:rPr>
        <w:t xml:space="preserve">w terminie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wraz z załącznikami 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>w formie elektronicznej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 na adres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 xml:space="preserve"> mailowy</w:t>
      </w:r>
      <w:r w:rsidR="008F19BC" w:rsidRPr="00217D6C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2" w:history="1">
        <w:r w:rsidR="008F496D" w:rsidRPr="00D55722">
          <w:rPr>
            <w:rStyle w:val="Hipercze"/>
            <w:rFonts w:ascii="Arial" w:hAnsi="Arial" w:cs="Arial"/>
            <w:b/>
            <w:i/>
            <w:sz w:val="20"/>
            <w:szCs w:val="20"/>
          </w:rPr>
          <w:t>lot@lotaw.pl</w:t>
        </w:r>
      </w:hyperlink>
      <w:r w:rsidR="008F496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046A02" w14:textId="1153D088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00C67666" w:rsidR="005F58EA" w:rsidRPr="00C50E8E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3C773243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50" w:name="_Toc9426192"/>
      <w:bookmarkStart w:id="351" w:name="_Toc118896792"/>
      <w:r w:rsidRPr="00110087">
        <w:rPr>
          <w:rFonts w:ascii="Arial" w:hAnsi="Arial" w:cs="Arial"/>
          <w:sz w:val="20"/>
          <w:szCs w:val="20"/>
        </w:rPr>
        <w:t>Termin składania i otwarcia ofert</w:t>
      </w:r>
      <w:bookmarkEnd w:id="350"/>
      <w:bookmarkEnd w:id="351"/>
    </w:p>
    <w:p w14:paraId="2C074FD3" w14:textId="52B2269D" w:rsidR="00826976" w:rsidRPr="00826976" w:rsidRDefault="00826976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 </w:t>
      </w:r>
      <w:r w:rsidRPr="00826976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78CBD91C" w14:textId="79EDBC53" w:rsidR="00826976" w:rsidRPr="00826976" w:rsidRDefault="00826976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26976">
        <w:rPr>
          <w:rFonts w:ascii="Arial" w:hAnsi="Arial" w:cs="Arial"/>
          <w:sz w:val="20"/>
          <w:szCs w:val="20"/>
        </w:rPr>
        <w:t xml:space="preserve">Oferent jest zobowiązany wysłać ofertę </w:t>
      </w:r>
      <w:r w:rsidRPr="00826976">
        <w:rPr>
          <w:rFonts w:ascii="Arial" w:hAnsi="Arial" w:cs="Arial"/>
          <w:bCs/>
          <w:sz w:val="20"/>
          <w:szCs w:val="20"/>
        </w:rPr>
        <w:t xml:space="preserve">na adres mailowy: </w:t>
      </w:r>
      <w:hyperlink r:id="rId13" w:history="1">
        <w:r w:rsidRPr="0082697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26976">
        <w:rPr>
          <w:rFonts w:ascii="Arial" w:hAnsi="Arial" w:cs="Arial"/>
          <w:b/>
          <w:sz w:val="20"/>
          <w:szCs w:val="20"/>
        </w:rPr>
        <w:t xml:space="preserve"> </w:t>
      </w:r>
      <w:r w:rsidRPr="00826976">
        <w:rPr>
          <w:rFonts w:ascii="Arial" w:hAnsi="Arial" w:cs="Arial"/>
          <w:b/>
          <w:sz w:val="20"/>
          <w:szCs w:val="20"/>
        </w:rPr>
        <w:t>do dnia 29.09.2025 r</w:t>
      </w:r>
    </w:p>
    <w:p w14:paraId="432E5D46" w14:textId="14B6ED22" w:rsidR="005F58EA" w:rsidRPr="00826976" w:rsidRDefault="005F58EA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523FE6" w:rsidRPr="00826976">
        <w:rPr>
          <w:rFonts w:ascii="Arial" w:hAnsi="Arial" w:cs="Arial"/>
          <w:b/>
          <w:i/>
          <w:sz w:val="20"/>
          <w:szCs w:val="20"/>
        </w:rPr>
        <w:t>30</w:t>
      </w:r>
      <w:r w:rsidR="00653CDD" w:rsidRPr="00826976">
        <w:rPr>
          <w:rFonts w:ascii="Arial" w:hAnsi="Arial" w:cs="Arial"/>
          <w:b/>
          <w:i/>
          <w:sz w:val="20"/>
          <w:szCs w:val="20"/>
        </w:rPr>
        <w:t>.</w:t>
      </w:r>
      <w:r w:rsidR="00A54AAF" w:rsidRPr="00826976">
        <w:rPr>
          <w:rFonts w:ascii="Arial" w:hAnsi="Arial" w:cs="Arial"/>
          <w:b/>
          <w:i/>
          <w:sz w:val="20"/>
          <w:szCs w:val="20"/>
        </w:rPr>
        <w:t>0</w:t>
      </w:r>
      <w:r w:rsidR="00676B82" w:rsidRPr="00826976">
        <w:rPr>
          <w:rFonts w:ascii="Arial" w:hAnsi="Arial" w:cs="Arial"/>
          <w:b/>
          <w:i/>
          <w:sz w:val="20"/>
          <w:szCs w:val="20"/>
        </w:rPr>
        <w:t>9</w:t>
      </w:r>
      <w:r w:rsidR="00A54AAF" w:rsidRPr="00826976">
        <w:rPr>
          <w:rFonts w:ascii="Arial" w:hAnsi="Arial" w:cs="Arial"/>
          <w:b/>
          <w:i/>
          <w:sz w:val="20"/>
          <w:szCs w:val="20"/>
        </w:rPr>
        <w:t>.</w:t>
      </w:r>
      <w:r w:rsidR="00D462C7" w:rsidRPr="00826976">
        <w:rPr>
          <w:rFonts w:ascii="Arial" w:hAnsi="Arial" w:cs="Arial"/>
          <w:b/>
          <w:i/>
          <w:sz w:val="20"/>
          <w:szCs w:val="20"/>
        </w:rPr>
        <w:t>20</w:t>
      </w:r>
      <w:r w:rsidR="00A54AAF" w:rsidRPr="00826976">
        <w:rPr>
          <w:rFonts w:ascii="Arial" w:hAnsi="Arial" w:cs="Arial"/>
          <w:b/>
          <w:i/>
          <w:sz w:val="20"/>
          <w:szCs w:val="20"/>
        </w:rPr>
        <w:t>25</w:t>
      </w:r>
      <w:r w:rsidR="00D462C7" w:rsidRPr="00826976">
        <w:rPr>
          <w:rFonts w:ascii="Arial" w:hAnsi="Arial" w:cs="Arial"/>
          <w:b/>
          <w:i/>
          <w:sz w:val="20"/>
          <w:szCs w:val="20"/>
        </w:rPr>
        <w:t xml:space="preserve"> r. </w:t>
      </w:r>
      <w:r w:rsidRPr="00826976">
        <w:rPr>
          <w:rFonts w:ascii="Arial" w:hAnsi="Arial" w:cs="Arial"/>
          <w:b/>
          <w:sz w:val="20"/>
          <w:szCs w:val="20"/>
        </w:rPr>
        <w:t>o godz. 10:30</w:t>
      </w:r>
    </w:p>
    <w:p w14:paraId="5A33A900" w14:textId="3B07AC0A" w:rsidR="005F58EA" w:rsidRPr="00826976" w:rsidRDefault="005F58EA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17C91ACF" w:rsidR="005F58EA" w:rsidRPr="00826976" w:rsidRDefault="005F58EA" w:rsidP="00826976">
      <w:pPr>
        <w:pStyle w:val="Akapitzlist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0EE78ACC" w:rsidR="005F58EA" w:rsidRPr="00110087" w:rsidRDefault="005F58EA" w:rsidP="00826976">
      <w:pPr>
        <w:pStyle w:val="Nagwek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52" w:name="_Toc1129757"/>
      <w:bookmarkStart w:id="353" w:name="_Toc9426193"/>
      <w:bookmarkStart w:id="354" w:name="_Toc118896793"/>
      <w:r w:rsidRPr="00110087">
        <w:rPr>
          <w:rFonts w:ascii="Arial" w:hAnsi="Arial" w:cs="Arial"/>
          <w:sz w:val="20"/>
          <w:szCs w:val="20"/>
        </w:rPr>
        <w:lastRenderedPageBreak/>
        <w:t>Opis sposobu obliczenia ceny</w:t>
      </w:r>
      <w:bookmarkEnd w:id="352"/>
      <w:bookmarkEnd w:id="353"/>
      <w:bookmarkEnd w:id="354"/>
    </w:p>
    <w:p w14:paraId="55427269" w14:textId="64FC4A6A" w:rsidR="005F58EA" w:rsidRPr="00217D6C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14.1 </w:t>
      </w:r>
      <w:r w:rsidR="005F58EA" w:rsidRPr="00217D6C">
        <w:rPr>
          <w:rFonts w:ascii="Arial" w:hAnsi="Arial" w:cs="Arial"/>
          <w:sz w:val="20"/>
          <w:szCs w:val="20"/>
        </w:rPr>
        <w:t xml:space="preserve">Cena </w:t>
      </w:r>
      <w:r w:rsidR="0013130C" w:rsidRPr="00217D6C">
        <w:rPr>
          <w:rFonts w:ascii="Arial" w:hAnsi="Arial" w:cs="Arial"/>
          <w:sz w:val="20"/>
          <w:szCs w:val="20"/>
        </w:rPr>
        <w:t>wykonania przedmiotu zapytania ofertowego</w:t>
      </w:r>
      <w:r w:rsidR="005F58EA" w:rsidRPr="00217D6C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Na całkowity koszt składają się w szczególności:</w:t>
      </w:r>
    </w:p>
    <w:p w14:paraId="14B1E0A6" w14:textId="362A8EA8" w:rsidR="005F58EA" w:rsidRPr="00110087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 </w:t>
      </w:r>
      <w:r w:rsidR="005F58EA" w:rsidRPr="00110087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="005F58EA" w:rsidRPr="00110087">
        <w:rPr>
          <w:rFonts w:ascii="Arial" w:hAnsi="Arial" w:cs="Arial"/>
          <w:b/>
          <w:sz w:val="20"/>
          <w:szCs w:val="20"/>
        </w:rPr>
        <w:t>załącznik nr</w:t>
      </w:r>
      <w:r w:rsidR="00CF45E7" w:rsidRPr="00110087">
        <w:rPr>
          <w:rFonts w:ascii="Arial" w:hAnsi="Arial" w:cs="Arial"/>
          <w:b/>
          <w:sz w:val="20"/>
          <w:szCs w:val="20"/>
        </w:rPr>
        <w:t xml:space="preserve"> </w:t>
      </w:r>
      <w:r w:rsidR="006D05EE">
        <w:rPr>
          <w:rFonts w:ascii="Arial" w:hAnsi="Arial" w:cs="Arial"/>
          <w:b/>
          <w:sz w:val="20"/>
          <w:szCs w:val="20"/>
        </w:rPr>
        <w:t>1</w:t>
      </w:r>
      <w:r w:rsidR="005F58EA" w:rsidRPr="00110087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49886582" w:rsidR="005F58EA" w:rsidRPr="00110087" w:rsidRDefault="00D626AE" w:rsidP="00A54AAF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14.2.1 </w:t>
      </w:r>
      <w:r w:rsidR="005F58EA" w:rsidRPr="00110087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4FF76D73" w:rsidR="005F58EA" w:rsidRPr="00110087" w:rsidRDefault="00D626AE" w:rsidP="00A54AAF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14.2.2 </w:t>
      </w:r>
      <w:r w:rsidR="005F58EA" w:rsidRPr="00110087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F11D7E" w:rsidRDefault="00DC6C5C" w:rsidP="00CF090C">
      <w:p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t>J</w:t>
      </w:r>
      <w:r w:rsidR="005F58EA" w:rsidRPr="00F11D7E">
        <w:rPr>
          <w:rFonts w:ascii="Arial" w:hAnsi="Arial" w:cs="Arial"/>
          <w:sz w:val="18"/>
          <w:szCs w:val="18"/>
        </w:rPr>
        <w:t xml:space="preserve">eżeli złożono ofertę, której wybór prowadziłby do powstania obowiązku podatkowego, zgodnie z przepisami o podatku od towarów i usług,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 w:rsidRPr="00F11D7E">
        <w:rPr>
          <w:rFonts w:ascii="Arial" w:hAnsi="Arial" w:cs="Arial"/>
          <w:sz w:val="18"/>
          <w:szCs w:val="18"/>
        </w:rPr>
        <w:t xml:space="preserve"> </w:t>
      </w:r>
      <w:r w:rsidR="00623F99" w:rsidRPr="00F11D7E">
        <w:rPr>
          <w:rFonts w:ascii="Arial" w:hAnsi="Arial" w:cs="Arial"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F0DDE1A" w:rsidR="00CD631E" w:rsidRPr="00FF4266" w:rsidRDefault="005F58EA" w:rsidP="00826976">
      <w:pPr>
        <w:pStyle w:val="Nagwek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55" w:name="_Toc1129758"/>
      <w:bookmarkStart w:id="356" w:name="_Toc9426194"/>
      <w:bookmarkStart w:id="357" w:name="_Toc118896794"/>
      <w:r w:rsidRPr="00110087">
        <w:rPr>
          <w:rFonts w:ascii="Arial" w:hAnsi="Arial" w:cs="Arial"/>
          <w:sz w:val="20"/>
          <w:szCs w:val="20"/>
        </w:rPr>
        <w:t>Kryteria oceny ofert</w:t>
      </w:r>
      <w:bookmarkEnd w:id="355"/>
      <w:bookmarkEnd w:id="356"/>
      <w:bookmarkEnd w:id="357"/>
    </w:p>
    <w:p w14:paraId="2915E3D9" w14:textId="174C80CB" w:rsidR="00CD631E" w:rsidRPr="00110087" w:rsidRDefault="00BD7748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14.1. </w:t>
      </w:r>
      <w:r w:rsidR="00CD631E" w:rsidRPr="00110087">
        <w:rPr>
          <w:rFonts w:ascii="Arial" w:hAnsi="Arial" w:cs="Arial"/>
          <w:sz w:val="20"/>
          <w:szCs w:val="20"/>
        </w:rPr>
        <w:t>Zamawiający dokona oceny i porównania ofert oraz wyboru oferty najkorzystniejszej w oparciu o kryterium ceny: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110087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110087" w14:paraId="58FBEA62" w14:textId="77777777" w:rsidTr="001210EF">
        <w:trPr>
          <w:trHeight w:val="383"/>
        </w:trPr>
        <w:tc>
          <w:tcPr>
            <w:tcW w:w="704" w:type="dxa"/>
          </w:tcPr>
          <w:p w14:paraId="77645CF3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06BED15B" w:rsidR="00CD631E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1622" w:type="dxa"/>
          </w:tcPr>
          <w:p w14:paraId="49E63142" w14:textId="7EE37149" w:rsidR="00CD631E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D631E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1EFC880C" w14:textId="5ACED021" w:rsidR="00CD631E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D631E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69C4" w:rsidRPr="00110087" w14:paraId="3357A744" w14:textId="77777777" w:rsidTr="001210EF">
        <w:trPr>
          <w:trHeight w:val="383"/>
        </w:trPr>
        <w:tc>
          <w:tcPr>
            <w:tcW w:w="704" w:type="dxa"/>
          </w:tcPr>
          <w:p w14:paraId="24BFF637" w14:textId="314B491A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73556F5F" w14:textId="2FFD4A50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2F9E9616" w14:textId="3FFEADF7" w:rsidR="008969C4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71F08628" w14:textId="39F399C4" w:rsidR="008969C4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5B8A04" w14:textId="7777777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5B4437" w14:textId="22BFC9A3" w:rsidR="00F87C87" w:rsidRPr="00F11D7E" w:rsidRDefault="00CD631E" w:rsidP="00F87C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F11D7E">
        <w:rPr>
          <w:rFonts w:ascii="Arial" w:hAnsi="Arial" w:cs="Arial"/>
          <w:sz w:val="18"/>
          <w:szCs w:val="18"/>
        </w:rPr>
        <w:br/>
        <w:t>z tytułu wewnątrzwspólnotowego nabycia usługi  wg 23% stawki podatku.</w:t>
      </w:r>
    </w:p>
    <w:p w14:paraId="278593A5" w14:textId="32A7302F" w:rsidR="00F87C87" w:rsidRDefault="00F87C87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Ocenie podlega cena brutto.</w:t>
      </w:r>
    </w:p>
    <w:p w14:paraId="52F036DE" w14:textId="77777777" w:rsidR="0057038C" w:rsidRPr="00110087" w:rsidRDefault="0057038C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57135308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 tym: </w:t>
      </w:r>
    </w:p>
    <w:p w14:paraId="05DE661B" w14:textId="76F5D1D9" w:rsidR="002874FE" w:rsidRDefault="00B53216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74FE">
        <w:rPr>
          <w:rFonts w:ascii="Arial" w:hAnsi="Arial" w:cs="Arial"/>
          <w:sz w:val="20"/>
          <w:szCs w:val="20"/>
        </w:rPr>
        <w:t>Punkty za kryterium „Jakość</w:t>
      </w:r>
      <w:r w:rsidR="00F87C87" w:rsidRPr="002874FE">
        <w:rPr>
          <w:rFonts w:ascii="Arial" w:hAnsi="Arial" w:cs="Arial"/>
          <w:sz w:val="20"/>
          <w:szCs w:val="20"/>
        </w:rPr>
        <w:t xml:space="preserve">” </w:t>
      </w:r>
      <w:r w:rsidRPr="002874FE">
        <w:rPr>
          <w:rFonts w:ascii="Arial" w:hAnsi="Arial" w:cs="Arial"/>
          <w:sz w:val="20"/>
          <w:szCs w:val="20"/>
        </w:rPr>
        <w:t xml:space="preserve">zostaną przyznane w skali punktowej od 0 do </w:t>
      </w:r>
      <w:r w:rsidR="00397769">
        <w:rPr>
          <w:rFonts w:ascii="Arial" w:hAnsi="Arial" w:cs="Arial"/>
          <w:sz w:val="20"/>
          <w:szCs w:val="20"/>
        </w:rPr>
        <w:t>3</w:t>
      </w:r>
      <w:r w:rsidR="00382C08" w:rsidRPr="003C080E">
        <w:rPr>
          <w:rFonts w:ascii="Arial" w:hAnsi="Arial" w:cs="Arial"/>
          <w:sz w:val="20"/>
          <w:szCs w:val="20"/>
        </w:rPr>
        <w:t>0</w:t>
      </w:r>
      <w:r w:rsidRPr="002874FE">
        <w:rPr>
          <w:rFonts w:ascii="Arial" w:hAnsi="Arial" w:cs="Arial"/>
          <w:sz w:val="20"/>
          <w:szCs w:val="20"/>
        </w:rPr>
        <w:t xml:space="preserve"> na podstawie</w:t>
      </w:r>
      <w:r w:rsidR="002874FE">
        <w:rPr>
          <w:rFonts w:ascii="Arial" w:hAnsi="Arial" w:cs="Arial"/>
          <w:sz w:val="20"/>
          <w:szCs w:val="20"/>
        </w:rPr>
        <w:t xml:space="preserve"> </w:t>
      </w:r>
      <w:r w:rsidR="00397769">
        <w:rPr>
          <w:rFonts w:ascii="Arial" w:hAnsi="Arial" w:cs="Arial"/>
          <w:sz w:val="20"/>
          <w:szCs w:val="20"/>
        </w:rPr>
        <w:t>stron internetowych</w:t>
      </w:r>
      <w:r w:rsidRPr="00C248EC">
        <w:rPr>
          <w:rFonts w:ascii="Arial" w:hAnsi="Arial" w:cs="Arial"/>
          <w:sz w:val="20"/>
          <w:szCs w:val="20"/>
        </w:rPr>
        <w:t xml:space="preserve">, o których mowa w pkt </w:t>
      </w:r>
      <w:r w:rsidR="00F11D7E">
        <w:rPr>
          <w:rFonts w:ascii="Arial" w:hAnsi="Arial" w:cs="Arial"/>
          <w:sz w:val="20"/>
          <w:szCs w:val="20"/>
        </w:rPr>
        <w:t>7.1.</w:t>
      </w:r>
    </w:p>
    <w:p w14:paraId="4C66FB7A" w14:textId="6A64C3CF" w:rsidR="00C3700A" w:rsidRPr="00C248EC" w:rsidRDefault="00B53216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 xml:space="preserve">Do oferty należy dołączyć trzy </w:t>
      </w:r>
      <w:r w:rsidR="00397769">
        <w:rPr>
          <w:rFonts w:ascii="Arial" w:hAnsi="Arial" w:cs="Arial"/>
          <w:sz w:val="20"/>
          <w:szCs w:val="20"/>
        </w:rPr>
        <w:t xml:space="preserve">adresy stworzonych przez Oferenta stron </w:t>
      </w:r>
      <w:r w:rsidR="00061418">
        <w:rPr>
          <w:rFonts w:ascii="Arial" w:hAnsi="Arial" w:cs="Arial"/>
          <w:sz w:val="20"/>
          <w:szCs w:val="20"/>
        </w:rPr>
        <w:t>internetowych, w tym minimum jednej zawierającej aplikację.</w:t>
      </w:r>
    </w:p>
    <w:p w14:paraId="1456E992" w14:textId="5A28A379" w:rsidR="00C248EC" w:rsidRDefault="00B53216" w:rsidP="00C37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00A">
        <w:rPr>
          <w:rFonts w:ascii="Arial" w:hAnsi="Arial" w:cs="Arial"/>
          <w:sz w:val="20"/>
          <w:szCs w:val="20"/>
        </w:rPr>
        <w:lastRenderedPageBreak/>
        <w:t xml:space="preserve">Przy ocenie pod uwagę będą brane następujące elementy: </w:t>
      </w:r>
    </w:p>
    <w:p w14:paraId="64143EC8" w14:textId="44FB25E5" w:rsidR="00C248EC" w:rsidRDefault="00C248EC" w:rsidP="00C37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F5D6EC" w14:textId="67AC2228" w:rsidR="00397769" w:rsidRPr="00BD7748" w:rsidRDefault="0072384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Czy </w:t>
      </w:r>
      <w:r w:rsidR="00864937" w:rsidRPr="00BD7748">
        <w:rPr>
          <w:rFonts w:ascii="Arial" w:hAnsi="Arial" w:cs="Arial"/>
          <w:sz w:val="20"/>
          <w:szCs w:val="20"/>
        </w:rPr>
        <w:t xml:space="preserve">na stronach internetowych wykonanych na zlecenie zewnętrzne </w:t>
      </w:r>
      <w:r w:rsidR="00C248EC" w:rsidRPr="00BD7748">
        <w:rPr>
          <w:rFonts w:ascii="Arial" w:hAnsi="Arial" w:cs="Arial"/>
          <w:sz w:val="20"/>
          <w:szCs w:val="20"/>
        </w:rPr>
        <w:t>zawarte są a</w:t>
      </w:r>
      <w:r w:rsidR="00397769" w:rsidRPr="00BD7748">
        <w:rPr>
          <w:rFonts w:ascii="Arial" w:hAnsi="Arial" w:cs="Arial"/>
          <w:sz w:val="20"/>
          <w:szCs w:val="20"/>
        </w:rPr>
        <w:t>plikacje dot. przedstawienia tras rowerowych</w:t>
      </w:r>
      <w:r w:rsidR="00CF4C30" w:rsidRPr="00BD7748">
        <w:rPr>
          <w:rFonts w:ascii="Arial" w:hAnsi="Arial" w:cs="Arial"/>
          <w:sz w:val="20"/>
          <w:szCs w:val="20"/>
        </w:rPr>
        <w:t>/ szlaków turystycznych</w:t>
      </w:r>
      <w:r w:rsidR="00841A2D" w:rsidRPr="00BD7748">
        <w:rPr>
          <w:rFonts w:ascii="Arial" w:hAnsi="Arial" w:cs="Arial"/>
          <w:sz w:val="20"/>
          <w:szCs w:val="20"/>
        </w:rPr>
        <w:t>/ drogowych</w:t>
      </w:r>
    </w:p>
    <w:p w14:paraId="12602953" w14:textId="62137E84" w:rsidR="00C248EC" w:rsidRPr="00BD7748" w:rsidRDefault="00C248EC" w:rsidP="0039776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–</w:t>
      </w:r>
      <w:r w:rsidR="00B53216" w:rsidRPr="00BD7748">
        <w:rPr>
          <w:rFonts w:ascii="Arial" w:hAnsi="Arial" w:cs="Arial"/>
          <w:sz w:val="20"/>
          <w:szCs w:val="20"/>
        </w:rPr>
        <w:t xml:space="preserve"> </w:t>
      </w:r>
      <w:r w:rsidR="00397769" w:rsidRPr="00BD7748">
        <w:rPr>
          <w:rFonts w:ascii="Arial" w:hAnsi="Arial" w:cs="Arial"/>
          <w:sz w:val="20"/>
          <w:szCs w:val="20"/>
        </w:rPr>
        <w:t>aplikacje</w:t>
      </w:r>
      <w:r w:rsidR="00723849" w:rsidRPr="00BD7748">
        <w:rPr>
          <w:rFonts w:ascii="Arial" w:hAnsi="Arial" w:cs="Arial"/>
          <w:sz w:val="20"/>
          <w:szCs w:val="20"/>
        </w:rPr>
        <w:t xml:space="preserve"> posiada</w:t>
      </w:r>
      <w:r w:rsidR="00061418">
        <w:rPr>
          <w:rFonts w:ascii="Arial" w:hAnsi="Arial" w:cs="Arial"/>
          <w:sz w:val="20"/>
          <w:szCs w:val="20"/>
        </w:rPr>
        <w:t>ją</w:t>
      </w:r>
      <w:r w:rsidR="00723849" w:rsidRPr="00BD7748">
        <w:rPr>
          <w:rFonts w:ascii="Arial" w:hAnsi="Arial" w:cs="Arial"/>
          <w:sz w:val="20"/>
          <w:szCs w:val="20"/>
        </w:rPr>
        <w:t xml:space="preserve"> </w:t>
      </w:r>
      <w:r w:rsidR="00061418">
        <w:rPr>
          <w:rFonts w:ascii="Arial" w:hAnsi="Arial" w:cs="Arial"/>
          <w:sz w:val="20"/>
          <w:szCs w:val="20"/>
        </w:rPr>
        <w:t>2</w:t>
      </w:r>
      <w:r w:rsidR="00723849" w:rsidRPr="00BD7748">
        <w:rPr>
          <w:rFonts w:ascii="Arial" w:hAnsi="Arial" w:cs="Arial"/>
          <w:sz w:val="20"/>
          <w:szCs w:val="20"/>
        </w:rPr>
        <w:t xml:space="preserve"> </w:t>
      </w:r>
      <w:r w:rsidR="00397769" w:rsidRPr="00BD7748">
        <w:rPr>
          <w:rFonts w:ascii="Arial" w:hAnsi="Arial" w:cs="Arial"/>
          <w:sz w:val="20"/>
          <w:szCs w:val="20"/>
        </w:rPr>
        <w:t>stron</w:t>
      </w:r>
      <w:r w:rsidR="00061418">
        <w:rPr>
          <w:rFonts w:ascii="Arial" w:hAnsi="Arial" w:cs="Arial"/>
          <w:sz w:val="20"/>
          <w:szCs w:val="20"/>
        </w:rPr>
        <w:t>y</w:t>
      </w:r>
      <w:r w:rsidR="00397769" w:rsidRPr="00BD7748">
        <w:rPr>
          <w:rFonts w:ascii="Arial" w:hAnsi="Arial" w:cs="Arial"/>
          <w:sz w:val="20"/>
          <w:szCs w:val="20"/>
        </w:rPr>
        <w:t xml:space="preserve"> internetow</w:t>
      </w:r>
      <w:r w:rsidR="00061418">
        <w:rPr>
          <w:rFonts w:ascii="Arial" w:hAnsi="Arial" w:cs="Arial"/>
          <w:sz w:val="20"/>
          <w:szCs w:val="20"/>
        </w:rPr>
        <w:t>e</w:t>
      </w:r>
      <w:r w:rsidR="00723849" w:rsidRPr="00BD7748">
        <w:rPr>
          <w:rFonts w:ascii="Arial" w:hAnsi="Arial" w:cs="Arial"/>
          <w:sz w:val="20"/>
          <w:szCs w:val="20"/>
        </w:rPr>
        <w:t xml:space="preserve"> – 1</w:t>
      </w:r>
      <w:r w:rsidR="00397769" w:rsidRPr="00BD7748">
        <w:rPr>
          <w:rFonts w:ascii="Arial" w:hAnsi="Arial" w:cs="Arial"/>
          <w:sz w:val="20"/>
          <w:szCs w:val="20"/>
        </w:rPr>
        <w:t>5</w:t>
      </w:r>
      <w:r w:rsidR="00723849" w:rsidRPr="00BD7748">
        <w:rPr>
          <w:rFonts w:ascii="Arial" w:hAnsi="Arial" w:cs="Arial"/>
          <w:sz w:val="20"/>
          <w:szCs w:val="20"/>
        </w:rPr>
        <w:t xml:space="preserve"> pkt.</w:t>
      </w:r>
    </w:p>
    <w:p w14:paraId="58842582" w14:textId="0AA434F3" w:rsidR="00723849" w:rsidRPr="00BD7748" w:rsidRDefault="00723849" w:rsidP="0072384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</w:t>
      </w:r>
      <w:r w:rsidR="00397769" w:rsidRPr="00BD7748">
        <w:rPr>
          <w:rFonts w:ascii="Arial" w:hAnsi="Arial" w:cs="Arial"/>
          <w:sz w:val="20"/>
          <w:szCs w:val="20"/>
        </w:rPr>
        <w:t>aplikacje posiada</w:t>
      </w:r>
      <w:r w:rsidR="00061418">
        <w:rPr>
          <w:rFonts w:ascii="Arial" w:hAnsi="Arial" w:cs="Arial"/>
          <w:sz w:val="20"/>
          <w:szCs w:val="20"/>
        </w:rPr>
        <w:t>ją 3</w:t>
      </w:r>
      <w:r w:rsidRPr="00BD7748">
        <w:rPr>
          <w:rFonts w:ascii="Arial" w:hAnsi="Arial" w:cs="Arial"/>
          <w:sz w:val="20"/>
          <w:szCs w:val="20"/>
        </w:rPr>
        <w:t xml:space="preserve"> </w:t>
      </w:r>
      <w:r w:rsidR="00397769" w:rsidRPr="00BD7748">
        <w:rPr>
          <w:rFonts w:ascii="Arial" w:hAnsi="Arial" w:cs="Arial"/>
          <w:sz w:val="20"/>
          <w:szCs w:val="20"/>
        </w:rPr>
        <w:t xml:space="preserve">strony internetowe </w:t>
      </w:r>
      <w:r w:rsidRPr="00BD7748">
        <w:rPr>
          <w:rFonts w:ascii="Arial" w:hAnsi="Arial" w:cs="Arial"/>
          <w:sz w:val="20"/>
          <w:szCs w:val="20"/>
        </w:rPr>
        <w:t xml:space="preserve">– </w:t>
      </w:r>
      <w:r w:rsidR="00397769" w:rsidRPr="00BD7748">
        <w:rPr>
          <w:rFonts w:ascii="Arial" w:hAnsi="Arial" w:cs="Arial"/>
          <w:sz w:val="20"/>
          <w:szCs w:val="20"/>
        </w:rPr>
        <w:t>30</w:t>
      </w:r>
      <w:r w:rsidRPr="00BD7748">
        <w:rPr>
          <w:rFonts w:ascii="Arial" w:hAnsi="Arial" w:cs="Arial"/>
          <w:sz w:val="20"/>
          <w:szCs w:val="20"/>
        </w:rPr>
        <w:t xml:space="preserve"> pkt.</w:t>
      </w:r>
    </w:p>
    <w:p w14:paraId="1A0AD70C" w14:textId="56EF3E61" w:rsidR="00CF6C74" w:rsidRPr="00CF6C74" w:rsidRDefault="00CF6C74" w:rsidP="00CF6C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7748">
        <w:rPr>
          <w:rFonts w:ascii="Arial" w:hAnsi="Arial" w:cs="Arial"/>
          <w:b/>
          <w:sz w:val="20"/>
          <w:szCs w:val="20"/>
        </w:rPr>
        <w:t>Maksymalna</w:t>
      </w:r>
      <w:r w:rsidRPr="00BD7748">
        <w:rPr>
          <w:rFonts w:ascii="Arial" w:hAnsi="Arial" w:cs="Arial"/>
          <w:sz w:val="20"/>
          <w:szCs w:val="20"/>
        </w:rPr>
        <w:t xml:space="preserve"> liczba punktów uzyskana w kryterium „jakość” to </w:t>
      </w:r>
      <w:r w:rsidR="00397769" w:rsidRPr="00BD7748">
        <w:rPr>
          <w:rFonts w:ascii="Arial" w:hAnsi="Arial" w:cs="Arial"/>
          <w:sz w:val="20"/>
          <w:szCs w:val="20"/>
        </w:rPr>
        <w:t>3</w:t>
      </w:r>
      <w:r w:rsidRPr="00BD7748">
        <w:rPr>
          <w:rFonts w:ascii="Arial" w:hAnsi="Arial" w:cs="Arial"/>
          <w:sz w:val="20"/>
          <w:szCs w:val="20"/>
        </w:rPr>
        <w:t>0</w:t>
      </w:r>
      <w:r w:rsidRPr="00BD7748">
        <w:rPr>
          <w:rFonts w:ascii="Arial" w:hAnsi="Arial" w:cs="Arial"/>
          <w:b/>
          <w:sz w:val="20"/>
          <w:szCs w:val="20"/>
        </w:rPr>
        <w:t xml:space="preserve"> punktów</w:t>
      </w:r>
      <w:r w:rsidRPr="00CF6C74">
        <w:rPr>
          <w:rFonts w:ascii="Arial" w:hAnsi="Arial" w:cs="Arial"/>
          <w:b/>
          <w:sz w:val="20"/>
          <w:szCs w:val="20"/>
        </w:rPr>
        <w:t>.</w:t>
      </w:r>
    </w:p>
    <w:p w14:paraId="5D778C94" w14:textId="07ED7579" w:rsidR="00962A46" w:rsidRPr="00110087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F69502" w14:textId="2CC7CE1B" w:rsidR="0057038C" w:rsidRPr="00005C81" w:rsidRDefault="00CD631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7038C">
        <w:rPr>
          <w:rFonts w:ascii="Arial" w:hAnsi="Arial" w:cs="Arial"/>
          <w:sz w:val="20"/>
          <w:szCs w:val="20"/>
          <w:u w:val="single"/>
        </w:rPr>
        <w:t xml:space="preserve">Cena – </w:t>
      </w:r>
      <w:r w:rsidR="00397769">
        <w:rPr>
          <w:rFonts w:ascii="Arial" w:hAnsi="Arial" w:cs="Arial"/>
          <w:sz w:val="20"/>
          <w:szCs w:val="20"/>
          <w:u w:val="single"/>
        </w:rPr>
        <w:t>7</w:t>
      </w:r>
      <w:r w:rsidRPr="0057038C">
        <w:rPr>
          <w:rFonts w:ascii="Arial" w:hAnsi="Arial" w:cs="Arial"/>
          <w:sz w:val="20"/>
          <w:szCs w:val="20"/>
          <w:u w:val="single"/>
        </w:rPr>
        <w:t>0%</w:t>
      </w:r>
    </w:p>
    <w:p w14:paraId="2744527A" w14:textId="42FAF361" w:rsidR="0057038C" w:rsidRPr="0057038C" w:rsidRDefault="0057038C" w:rsidP="00570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43E160C2" w14:textId="401A671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110087" w:rsidRDefault="00D9383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138C83" w14:textId="775D6D1E" w:rsidR="005F58EA" w:rsidRPr="002C7351" w:rsidRDefault="00000000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×70=liczba przyznanych punktów</m:t>
          </m:r>
        </m:oMath>
      </m:oMathPara>
      <w:bookmarkStart w:id="358" w:name="_Hlk8128130"/>
    </w:p>
    <w:p w14:paraId="56301ACC" w14:textId="77777777" w:rsidR="002C7351" w:rsidRPr="002C7351" w:rsidRDefault="002C7351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64845D" w14:textId="1261B54D" w:rsidR="00397769" w:rsidRDefault="005F58EA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Maksymalna</w:t>
      </w:r>
      <w:r w:rsidRPr="00110087">
        <w:rPr>
          <w:rFonts w:ascii="Arial" w:hAnsi="Arial" w:cs="Arial"/>
          <w:sz w:val="20"/>
          <w:szCs w:val="20"/>
        </w:rPr>
        <w:t xml:space="preserve"> liczba punktów uzyskana w kryterium „cena” to</w:t>
      </w:r>
      <w:r w:rsidR="006B0B32" w:rsidRPr="00110087">
        <w:rPr>
          <w:rFonts w:ascii="Arial" w:hAnsi="Arial" w:cs="Arial"/>
          <w:sz w:val="20"/>
          <w:szCs w:val="20"/>
        </w:rPr>
        <w:t xml:space="preserve"> </w:t>
      </w:r>
      <w:r w:rsidR="00397769">
        <w:rPr>
          <w:rFonts w:ascii="Arial" w:hAnsi="Arial" w:cs="Arial"/>
          <w:sz w:val="20"/>
          <w:szCs w:val="20"/>
        </w:rPr>
        <w:t>7</w:t>
      </w:r>
      <w:r w:rsidR="006B0B32" w:rsidRPr="00110087">
        <w:rPr>
          <w:rFonts w:ascii="Arial" w:hAnsi="Arial" w:cs="Arial"/>
          <w:sz w:val="20"/>
          <w:szCs w:val="20"/>
        </w:rPr>
        <w:t>0</w:t>
      </w:r>
      <w:r w:rsidRPr="00110087">
        <w:rPr>
          <w:rFonts w:ascii="Arial" w:hAnsi="Arial" w:cs="Arial"/>
          <w:b/>
          <w:sz w:val="20"/>
          <w:szCs w:val="20"/>
        </w:rPr>
        <w:t xml:space="preserve"> punktów.</w:t>
      </w:r>
    </w:p>
    <w:p w14:paraId="0DBA93FC" w14:textId="77777777" w:rsidR="00BE33A1" w:rsidRDefault="00BE33A1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8F30A5" w14:textId="4F8072A2" w:rsidR="00C248EC" w:rsidRPr="00C248EC" w:rsidRDefault="00BD7748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 </w:t>
      </w:r>
      <w:r w:rsidR="00C248EC" w:rsidRPr="00C248EC">
        <w:rPr>
          <w:rFonts w:ascii="Arial" w:hAnsi="Arial" w:cs="Arial"/>
          <w:sz w:val="20"/>
          <w:szCs w:val="20"/>
        </w:rPr>
        <w:t xml:space="preserve">Zamawiający oceni oferty przyznając punkty w ramach poszczególnych kryteriów oceny ofert, przyjmując zasadę, że 1% to 1 punkt. </w:t>
      </w:r>
    </w:p>
    <w:p w14:paraId="2449E117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Zamawiający dokona wyliczenia punktów dla każdej oferty, za każde kryterium i wybierze ofertę z najwyższą liczbą punktów ogółem, spośród ofert niepodlegających odrzuceniu.</w:t>
      </w:r>
    </w:p>
    <w:p w14:paraId="414CFD35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W przypadku, gdy ogólny bilans ofert wskaże, że więcej niż jedna oferta uzyskają tę samą liczbę punktów, jako druga będzie brana pod uwagę liczba punktów uzyskana w kryterium dot. jakości.</w:t>
      </w:r>
    </w:p>
    <w:p w14:paraId="13BBBEB0" w14:textId="77777777" w:rsidR="00C248EC" w:rsidRPr="00110087" w:rsidRDefault="00C248EC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8DDA057" w14:textId="464B15D9" w:rsidR="00962A46" w:rsidRDefault="005F58EA" w:rsidP="00CF09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110087">
        <w:rPr>
          <w:rFonts w:ascii="Arial" w:hAnsi="Arial" w:cs="Arial"/>
          <w:b/>
          <w:sz w:val="20"/>
          <w:szCs w:val="20"/>
        </w:rPr>
        <w:t>maksymalnie 100 punktów.</w:t>
      </w:r>
    </w:p>
    <w:p w14:paraId="461CC3FC" w14:textId="2852CBAA" w:rsidR="00962A46" w:rsidRPr="00110087" w:rsidRDefault="00962A46" w:rsidP="00962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 w:rsidR="00BD77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2874FE">
        <w:rPr>
          <w:rFonts w:ascii="Arial" w:hAnsi="Arial" w:cs="Arial"/>
          <w:sz w:val="20"/>
          <w:szCs w:val="20"/>
        </w:rPr>
        <w:t>3</w:t>
      </w:r>
      <w:r w:rsidR="005703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 xml:space="preserve"> Liczba punktów, o których mowa w pkt. 1</w:t>
      </w:r>
      <w:r w:rsidR="0057038C">
        <w:rPr>
          <w:rFonts w:ascii="Arial" w:hAnsi="Arial" w:cs="Arial"/>
          <w:sz w:val="20"/>
          <w:szCs w:val="20"/>
        </w:rPr>
        <w:t>5.1</w:t>
      </w:r>
      <w:r w:rsidRPr="00110087">
        <w:rPr>
          <w:rFonts w:ascii="Arial" w:hAnsi="Arial" w:cs="Arial"/>
          <w:sz w:val="20"/>
          <w:szCs w:val="20"/>
        </w:rPr>
        <w:t xml:space="preserve"> i 1</w:t>
      </w:r>
      <w:r w:rsidR="0057038C">
        <w:rPr>
          <w:rFonts w:ascii="Arial" w:hAnsi="Arial" w:cs="Arial"/>
          <w:sz w:val="20"/>
          <w:szCs w:val="20"/>
        </w:rPr>
        <w:t>5.2</w:t>
      </w:r>
      <w:r w:rsidRPr="00110087">
        <w:rPr>
          <w:rFonts w:ascii="Arial" w:hAnsi="Arial" w:cs="Arial"/>
          <w:sz w:val="20"/>
          <w:szCs w:val="20"/>
        </w:rPr>
        <w:t xml:space="preserve"> stanowić będzie końcową ocenę oferty. </w:t>
      </w:r>
    </w:p>
    <w:p w14:paraId="11FD7B7E" w14:textId="622C0F54" w:rsidR="005F58EA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 w:rsidR="00BD77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2874FE">
        <w:rPr>
          <w:rFonts w:ascii="Arial" w:hAnsi="Arial" w:cs="Arial"/>
          <w:sz w:val="20"/>
          <w:szCs w:val="20"/>
        </w:rPr>
        <w:t>4</w:t>
      </w:r>
      <w:r w:rsidR="0057038C">
        <w:rPr>
          <w:rFonts w:ascii="Arial" w:hAnsi="Arial" w:cs="Arial"/>
          <w:sz w:val="20"/>
          <w:szCs w:val="20"/>
        </w:rPr>
        <w:t xml:space="preserve">. </w:t>
      </w:r>
      <w:r w:rsidRPr="00110087">
        <w:rPr>
          <w:rFonts w:ascii="Arial" w:hAnsi="Arial" w:cs="Arial"/>
          <w:sz w:val="20"/>
          <w:szCs w:val="20"/>
        </w:rPr>
        <w:t xml:space="preserve"> Wybrana zostanie oferta z najwyższą liczbą punktów</w:t>
      </w:r>
      <w:bookmarkStart w:id="359" w:name="_Toc13575217"/>
      <w:bookmarkStart w:id="360" w:name="_Toc13575218"/>
      <w:bookmarkStart w:id="361" w:name="_Toc13575219"/>
      <w:bookmarkStart w:id="362" w:name="_Toc13575220"/>
      <w:bookmarkStart w:id="363" w:name="_Toc13575221"/>
      <w:bookmarkStart w:id="364" w:name="_Toc13575222"/>
      <w:bookmarkStart w:id="365" w:name="_Toc13575223"/>
      <w:bookmarkStart w:id="366" w:name="_Toc13575224"/>
      <w:bookmarkStart w:id="367" w:name="_Toc13575225"/>
      <w:bookmarkStart w:id="368" w:name="_Toc13575226"/>
      <w:bookmarkStart w:id="369" w:name="_Toc13575227"/>
      <w:bookmarkStart w:id="370" w:name="_Toc13575228"/>
      <w:bookmarkStart w:id="371" w:name="_Toc13575229"/>
      <w:bookmarkStart w:id="372" w:name="_Toc13575230"/>
      <w:bookmarkStart w:id="373" w:name="_Toc13575231"/>
      <w:bookmarkStart w:id="374" w:name="_Toc13575232"/>
      <w:bookmarkStart w:id="375" w:name="_Toc13575233"/>
      <w:bookmarkStart w:id="376" w:name="_Toc13575234"/>
      <w:bookmarkStart w:id="377" w:name="_Toc13575235"/>
      <w:bookmarkStart w:id="378" w:name="_Toc13575236"/>
      <w:bookmarkStart w:id="379" w:name="_Toc13575237"/>
      <w:bookmarkStart w:id="380" w:name="_Toc13575238"/>
      <w:bookmarkStart w:id="381" w:name="_Toc13575239"/>
      <w:bookmarkStart w:id="382" w:name="_Toc13575240"/>
      <w:bookmarkStart w:id="383" w:name="_Toc13575241"/>
      <w:bookmarkStart w:id="384" w:name="_Toc13575242"/>
      <w:bookmarkStart w:id="385" w:name="_Toc13575259"/>
      <w:bookmarkStart w:id="386" w:name="_Toc13575267"/>
      <w:bookmarkStart w:id="387" w:name="_Toc13575268"/>
      <w:bookmarkStart w:id="388" w:name="_Toc13575269"/>
      <w:bookmarkStart w:id="389" w:name="_Toc13575270"/>
      <w:bookmarkStart w:id="390" w:name="_Toc13575271"/>
      <w:bookmarkStart w:id="391" w:name="_Toc9500656"/>
      <w:bookmarkStart w:id="392" w:name="_Toc9500739"/>
      <w:bookmarkStart w:id="393" w:name="_Toc9500822"/>
      <w:bookmarkStart w:id="394" w:name="_Toc9500904"/>
      <w:bookmarkStart w:id="395" w:name="_Toc9504222"/>
      <w:bookmarkStart w:id="396" w:name="_Toc9500657"/>
      <w:bookmarkStart w:id="397" w:name="_Toc9500740"/>
      <w:bookmarkStart w:id="398" w:name="_Toc9500823"/>
      <w:bookmarkStart w:id="399" w:name="_Toc9500905"/>
      <w:bookmarkStart w:id="400" w:name="_Toc9504223"/>
      <w:bookmarkStart w:id="401" w:name="_Toc9500664"/>
      <w:bookmarkStart w:id="402" w:name="_Toc9500747"/>
      <w:bookmarkStart w:id="403" w:name="_Toc9500830"/>
      <w:bookmarkStart w:id="404" w:name="_Toc9500912"/>
      <w:bookmarkStart w:id="405" w:name="_Toc9504230"/>
      <w:bookmarkStart w:id="406" w:name="_Toc9426201"/>
      <w:bookmarkStart w:id="407" w:name="_Toc9500665"/>
      <w:bookmarkStart w:id="408" w:name="_Toc9500748"/>
      <w:bookmarkStart w:id="409" w:name="_Toc9500831"/>
      <w:bookmarkStart w:id="410" w:name="_Toc9500913"/>
      <w:bookmarkStart w:id="411" w:name="_Toc9504231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14:paraId="5A81CBDC" w14:textId="77777777" w:rsidR="00E45FE2" w:rsidRPr="00C3700A" w:rsidRDefault="00E45FE2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037BA4FC" w:rsidR="005F58EA" w:rsidRPr="00110087" w:rsidRDefault="005F58EA" w:rsidP="00826976">
            <w:pPr>
              <w:pStyle w:val="Nagwek1"/>
              <w:numPr>
                <w:ilvl w:val="0"/>
                <w:numId w:val="46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412" w:name="_Toc9426203"/>
            <w:bookmarkStart w:id="413" w:name="_Toc118896795"/>
            <w:r w:rsidRPr="00110087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412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413"/>
          </w:p>
        </w:tc>
      </w:tr>
    </w:tbl>
    <w:p w14:paraId="10CCE452" w14:textId="77777777" w:rsidR="00161B0D" w:rsidRDefault="00161B0D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6194494C" w:rsidR="005C71AD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110087" w:rsidRDefault="00D9383C" w:rsidP="00FB06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4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protokołu z wyboru oferty.</w:t>
      </w:r>
    </w:p>
    <w:p w14:paraId="5EB0BFBB" w14:textId="77777777" w:rsid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AD94686" w:rsidR="005C71AD" w:rsidRP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 wybranym Wykonawcą zostanie zawarta umowa na realizację zamówienia</w:t>
      </w:r>
    </w:p>
    <w:p w14:paraId="4C032F02" w14:textId="2502C7A3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wypłaca</w:t>
      </w:r>
      <w:r w:rsidR="000B567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zaliczek.</w:t>
      </w:r>
    </w:p>
    <w:p w14:paraId="2766B356" w14:textId="0CC6C219" w:rsidR="002854F0" w:rsidRPr="00660B5D" w:rsidRDefault="005C71AD" w:rsidP="00660B5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6B8E94B6" w:rsidR="005F58EA" w:rsidRPr="00110087" w:rsidRDefault="005F58EA" w:rsidP="00826976">
            <w:pPr>
              <w:pStyle w:val="Nagwek1"/>
              <w:numPr>
                <w:ilvl w:val="0"/>
                <w:numId w:val="46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414" w:name="_Toc1129790"/>
            <w:bookmarkStart w:id="415" w:name="_Toc9426205"/>
            <w:bookmarkStart w:id="416" w:name="_Toc118896796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414"/>
            <w:bookmarkEnd w:id="415"/>
            <w:bookmarkEnd w:id="416"/>
          </w:p>
        </w:tc>
      </w:tr>
    </w:tbl>
    <w:p w14:paraId="54D34D36" w14:textId="77777777" w:rsidR="00BE33A1" w:rsidRDefault="00BE33A1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1048D2FF" w:rsidR="005F58EA" w:rsidRPr="00110087" w:rsidRDefault="005F58EA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7B357D34" w:rsidR="00D627DB" w:rsidRPr="005A191F" w:rsidRDefault="005F58EA" w:rsidP="0077388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191F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5A191F">
        <w:rPr>
          <w:rFonts w:ascii="Arial" w:hAnsi="Arial" w:cs="Arial"/>
          <w:sz w:val="20"/>
          <w:szCs w:val="20"/>
        </w:rPr>
        <w:t xml:space="preserve">: </w:t>
      </w:r>
      <w:r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D627DB"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5A191F" w:rsidRPr="005A191F">
        <w:rPr>
          <w:rFonts w:ascii="Arial" w:hAnsi="Arial" w:cs="Arial"/>
          <w:sz w:val="20"/>
          <w:szCs w:val="20"/>
        </w:rPr>
        <w:t>stworzenia strony internetowej</w:t>
      </w:r>
      <w:r w:rsidR="00D627DB" w:rsidRPr="005A191F">
        <w:rPr>
          <w:rFonts w:ascii="Arial" w:hAnsi="Arial" w:cs="Arial"/>
          <w:sz w:val="20"/>
          <w:szCs w:val="20"/>
        </w:rPr>
        <w:t xml:space="preserve"> zgodnie z zakresem merytorycznym projektu pt. „</w:t>
      </w:r>
      <w:r w:rsidR="00A54AAF">
        <w:rPr>
          <w:rFonts w:ascii="Arial" w:hAnsi="Arial" w:cs="Arial"/>
          <w:sz w:val="20"/>
          <w:szCs w:val="20"/>
        </w:rPr>
        <w:t xml:space="preserve">Ziemia </w:t>
      </w:r>
      <w:proofErr w:type="spellStart"/>
      <w:r w:rsidR="00A54AAF">
        <w:rPr>
          <w:rFonts w:ascii="Arial" w:hAnsi="Arial" w:cs="Arial"/>
          <w:sz w:val="20"/>
          <w:szCs w:val="20"/>
        </w:rPr>
        <w:t>Broumovska</w:t>
      </w:r>
      <w:proofErr w:type="spellEnd"/>
      <w:r w:rsidR="00A54AAF">
        <w:rPr>
          <w:rFonts w:ascii="Arial" w:hAnsi="Arial" w:cs="Arial"/>
          <w:sz w:val="20"/>
          <w:szCs w:val="20"/>
        </w:rPr>
        <w:t xml:space="preserve"> i Aglomeracja Wałbrzyska – szlaki zmysłów”</w:t>
      </w:r>
      <w:r w:rsidR="005A191F">
        <w:rPr>
          <w:rFonts w:ascii="Arial" w:hAnsi="Arial" w:cs="Arial"/>
          <w:sz w:val="20"/>
          <w:szCs w:val="20"/>
        </w:rPr>
        <w:t xml:space="preserve"> </w:t>
      </w:r>
      <w:r w:rsidR="005A191F" w:rsidRPr="005A191F">
        <w:rPr>
          <w:rFonts w:ascii="Arial" w:hAnsi="Arial" w:cs="Arial"/>
          <w:sz w:val="20"/>
          <w:szCs w:val="20"/>
        </w:rPr>
        <w:t xml:space="preserve"> </w:t>
      </w:r>
      <w:r w:rsidR="00D627DB" w:rsidRPr="005A191F">
        <w:rPr>
          <w:rFonts w:ascii="Arial" w:hAnsi="Arial" w:cs="Arial"/>
          <w:sz w:val="20"/>
          <w:szCs w:val="20"/>
        </w:rPr>
        <w:t xml:space="preserve">dofinansowanego w ramach projektu </w:t>
      </w:r>
      <w:proofErr w:type="spellStart"/>
      <w:r w:rsidR="00D627DB" w:rsidRPr="005A191F">
        <w:rPr>
          <w:rFonts w:ascii="Arial" w:hAnsi="Arial" w:cs="Arial"/>
          <w:sz w:val="20"/>
          <w:szCs w:val="20"/>
        </w:rPr>
        <w:t>Interreg</w:t>
      </w:r>
      <w:proofErr w:type="spellEnd"/>
      <w:r w:rsidR="00D627DB" w:rsidRPr="005A191F">
        <w:rPr>
          <w:rFonts w:ascii="Arial" w:hAnsi="Arial" w:cs="Arial"/>
          <w:sz w:val="20"/>
          <w:szCs w:val="20"/>
        </w:rPr>
        <w:t xml:space="preserve"> V- A.</w:t>
      </w:r>
    </w:p>
    <w:p w14:paraId="4B95E506" w14:textId="44CCDBC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B06E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4A4E1CA" w14:textId="52EC176A" w:rsidR="0020254F" w:rsidRPr="00CF090C" w:rsidRDefault="005F58EA" w:rsidP="00CF090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 w:rsidP="00826976">
            <w:pPr>
              <w:pStyle w:val="Nagwek1"/>
              <w:numPr>
                <w:ilvl w:val="0"/>
                <w:numId w:val="46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417" w:name="_Toc1129791"/>
            <w:bookmarkStart w:id="418" w:name="_Toc9426206"/>
            <w:bookmarkStart w:id="419" w:name="_Toc118896797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417"/>
            <w:bookmarkEnd w:id="418"/>
            <w:bookmarkEnd w:id="419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110087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110087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217D6C" w:rsidRPr="00110087" w14:paraId="7E18B8B1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65B" w14:textId="776488F7" w:rsidR="00217D6C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EE7" w14:textId="05D91F62" w:rsidR="00217D6C" w:rsidRPr="00110087" w:rsidRDefault="00D462C7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  <w:r w:rsidR="00BE33A1">
              <w:rPr>
                <w:rFonts w:ascii="Arial" w:hAnsi="Arial" w:cs="Arial"/>
                <w:sz w:val="20"/>
                <w:szCs w:val="20"/>
              </w:rPr>
              <w:t xml:space="preserve"> – informacja o doświadczeniu</w:t>
            </w:r>
          </w:p>
        </w:tc>
      </w:tr>
      <w:tr w:rsidR="005F58EA" w:rsidRPr="00110087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166782D" w:rsidR="005F58EA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05A67DB6" w:rsidR="005F58EA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6C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>kadr</w:t>
            </w:r>
            <w:r w:rsidR="00217D6C"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5C71AD" w:rsidRPr="00110087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02F0C60D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2FE9E441" w:rsidR="005C71AD" w:rsidRPr="00110087" w:rsidRDefault="005C71AD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="00AC1478">
              <w:rPr>
                <w:rFonts w:ascii="Arial" w:hAnsi="Arial" w:cs="Arial"/>
                <w:sz w:val="20"/>
                <w:szCs w:val="20"/>
              </w:rPr>
              <w:t>o braku powiązań kapitałowych</w:t>
            </w:r>
          </w:p>
        </w:tc>
      </w:tr>
      <w:tr w:rsidR="005C71AD" w:rsidRPr="00110087" w14:paraId="4EA7851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68E" w14:textId="68105104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26D" w14:textId="78A4D9A2" w:rsidR="005C71AD" w:rsidRPr="00110087" w:rsidRDefault="0020254F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Lista członków LOT Aglomeracja Wałbrzyska</w:t>
            </w:r>
          </w:p>
        </w:tc>
      </w:tr>
    </w:tbl>
    <w:p w14:paraId="103AE54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0B4F750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6985F3A9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042FBCE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064B5E2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52746F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B81EE43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B5BDD67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D6A7B71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F27BD7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347AA14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884F260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0EA8FB9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AE6CD6B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51D5E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DFB30E4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D1035D5" w14:textId="77777777" w:rsidR="00EC7C57" w:rsidRDefault="00EC7C5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41ECA4" w14:textId="189AD4D5" w:rsidR="008A56E7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>Załącznik nr 1</w:t>
      </w:r>
    </w:p>
    <w:p w14:paraId="06E3B571" w14:textId="68B45D28" w:rsidR="005D398C" w:rsidRDefault="005D39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66AEB5" w14:textId="77777777" w:rsidR="005D398C" w:rsidRPr="00E33BF9" w:rsidRDefault="005D39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731C2983" w14:textId="77777777" w:rsidR="005D398C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 w:rsidR="005D398C">
        <w:rPr>
          <w:rFonts w:ascii="Arial" w:hAnsi="Arial" w:cs="Arial"/>
          <w:sz w:val="20"/>
          <w:szCs w:val="20"/>
        </w:rPr>
        <w:t xml:space="preserve">Dane Wykonawcy/ </w:t>
      </w:r>
    </w:p>
    <w:p w14:paraId="30DE3492" w14:textId="00A5C8FC" w:rsidR="008A56E7" w:rsidRDefault="005D398C" w:rsidP="008A5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="008A56E7" w:rsidRPr="00F53D77">
        <w:rPr>
          <w:rFonts w:ascii="Arial" w:hAnsi="Arial" w:cs="Arial"/>
          <w:sz w:val="20"/>
          <w:szCs w:val="20"/>
        </w:rPr>
        <w:t>)</w:t>
      </w:r>
    </w:p>
    <w:p w14:paraId="5D34074B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57938BE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D36DAB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15BF51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0B670B2F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(nr </w:t>
      </w:r>
      <w:r w:rsidR="00E33BF9">
        <w:rPr>
          <w:rFonts w:ascii="Arial" w:hAnsi="Arial" w:cs="Arial"/>
          <w:sz w:val="20"/>
          <w:szCs w:val="20"/>
        </w:rPr>
        <w:t>telefonu</w:t>
      </w:r>
      <w:r w:rsidRPr="00F53D77">
        <w:rPr>
          <w:rFonts w:ascii="Arial" w:hAnsi="Arial" w:cs="Arial"/>
          <w:sz w:val="20"/>
          <w:szCs w:val="20"/>
        </w:rPr>
        <w:t>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ADE937C" w14:textId="373C468D" w:rsidR="008A56E7" w:rsidRPr="00826976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EC7C57" w:rsidRPr="00826976">
        <w:rPr>
          <w:rFonts w:ascii="Arial" w:hAnsi="Arial" w:cs="Arial"/>
          <w:sz w:val="20"/>
          <w:szCs w:val="20"/>
        </w:rPr>
        <w:t>modernizację</w:t>
      </w:r>
      <w:r w:rsidR="00CC17DE" w:rsidRPr="00826976">
        <w:rPr>
          <w:rFonts w:ascii="Arial" w:hAnsi="Arial" w:cs="Arial"/>
          <w:sz w:val="20"/>
          <w:szCs w:val="20"/>
        </w:rPr>
        <w:t xml:space="preserve"> strony internetowej </w:t>
      </w:r>
      <w:hyperlink r:id="rId15" w:history="1">
        <w:r w:rsidR="00826976" w:rsidRPr="00826976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  <w:r w:rsidR="00826976" w:rsidRPr="00826976">
        <w:rPr>
          <w:rFonts w:ascii="Arial" w:hAnsi="Arial" w:cs="Arial"/>
          <w:sz w:val="20"/>
          <w:szCs w:val="20"/>
        </w:rPr>
        <w:t xml:space="preserve"> </w:t>
      </w:r>
      <w:r w:rsidRPr="00826976">
        <w:rPr>
          <w:rFonts w:ascii="Arial" w:hAnsi="Arial" w:cs="Arial"/>
          <w:sz w:val="20"/>
          <w:szCs w:val="20"/>
        </w:rPr>
        <w:t xml:space="preserve"> oferuję za wykonanie przedmiotu zapytania ofertowego cenę: (Cena obejmuje wszystkie koszty i składniki związane z realizacją zamówienia.</w:t>
      </w:r>
      <w:r w:rsidR="00F41043" w:rsidRPr="00826976">
        <w:rPr>
          <w:rFonts w:ascii="Arial" w:hAnsi="Arial" w:cs="Arial"/>
          <w:sz w:val="20"/>
          <w:szCs w:val="20"/>
        </w:rPr>
        <w:t>)</w:t>
      </w:r>
      <w:r w:rsidRPr="00826976">
        <w:rPr>
          <w:rFonts w:ascii="Arial" w:hAnsi="Arial" w:cs="Arial"/>
          <w:sz w:val="20"/>
          <w:szCs w:val="20"/>
        </w:rPr>
        <w:t xml:space="preserve"> </w:t>
      </w:r>
    </w:p>
    <w:p w14:paraId="3A101C67" w14:textId="171E7124" w:rsidR="008A56E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B6F0D9" w14:textId="77777777" w:rsidR="00E33BF9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02E75683" w14:textId="77777777" w:rsidR="00E33BF9" w:rsidRDefault="00E33BF9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7B6" w14:textId="1A42774C" w:rsidR="008A56E7" w:rsidRPr="00EF1074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5E71DC4" w14:textId="77777777" w:rsidR="008A56E7" w:rsidRPr="00F53D7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8E479E" w14:textId="76EF3A32" w:rsidR="008A56E7" w:rsidRPr="00E33BF9" w:rsidRDefault="00F41043" w:rsidP="00E33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33BF9">
        <w:rPr>
          <w:rFonts w:ascii="Arial" w:hAnsi="Arial" w:cs="Arial"/>
          <w:i/>
          <w:iCs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6E0B702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0E3A2933" w14:textId="493F1D15" w:rsidR="00E33BF9" w:rsidRPr="005D398C" w:rsidRDefault="008A56E7" w:rsidP="00217D6C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0C12E88A" w14:textId="77777777" w:rsidR="005D398C" w:rsidRDefault="005D398C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7C6D89" w14:textId="154B7D4E" w:rsidR="00E33BF9" w:rsidRPr="00F53D77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182EDF2" w14:textId="6A4E08AC" w:rsidR="00E33BF9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EAF8D91" w14:textId="77777777" w:rsidR="002C7351" w:rsidRPr="00F53D77" w:rsidRDefault="002C7351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6E3383" w14:textId="684B4205" w:rsidR="00217D6C" w:rsidRPr="00E33BF9" w:rsidRDefault="00217D6C" w:rsidP="00217D6C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>Załącznik nr 2</w:t>
      </w:r>
    </w:p>
    <w:p w14:paraId="4EBB21D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7C0D7197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64D850A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599A6C42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4515EBB0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 Wykonawcy/ </w:t>
      </w:r>
    </w:p>
    <w:p w14:paraId="74FF9447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Pr="00F53D77">
        <w:rPr>
          <w:rFonts w:ascii="Arial" w:hAnsi="Arial" w:cs="Arial"/>
          <w:sz w:val="20"/>
          <w:szCs w:val="20"/>
        </w:rPr>
        <w:t>)</w:t>
      </w:r>
    </w:p>
    <w:p w14:paraId="381A8842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44D75466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13CDACBE" w14:textId="25001900" w:rsidR="00217D6C" w:rsidRDefault="00217D6C" w:rsidP="00217D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468A6C6" w14:textId="7FEE8008" w:rsidR="00217D6C" w:rsidRPr="00F53D77" w:rsidRDefault="00497A35" w:rsidP="00E33B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informacja o doświadczeniu </w:t>
      </w:r>
    </w:p>
    <w:p w14:paraId="2F93D5E4" w14:textId="4C2B6998" w:rsidR="00217D6C" w:rsidRPr="00EF369E" w:rsidRDefault="00217D6C" w:rsidP="00217D6C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CF4C30">
        <w:rPr>
          <w:rFonts w:ascii="Arial" w:hAnsi="Arial" w:cs="Arial"/>
          <w:sz w:val="20"/>
          <w:szCs w:val="20"/>
        </w:rPr>
        <w:t xml:space="preserve">strony internetowej  </w:t>
      </w:r>
      <w:r w:rsidRPr="00EF369E">
        <w:rPr>
          <w:rFonts w:ascii="Arial" w:hAnsi="Arial" w:cs="Arial"/>
          <w:sz w:val="20"/>
          <w:szCs w:val="20"/>
        </w:rPr>
        <w:t xml:space="preserve">oświadczam, że </w:t>
      </w:r>
      <w:r w:rsidR="00390B4F">
        <w:rPr>
          <w:rFonts w:ascii="Arial" w:hAnsi="Arial" w:cs="Arial"/>
          <w:sz w:val="20"/>
          <w:szCs w:val="20"/>
        </w:rPr>
        <w:t xml:space="preserve">w okresie </w:t>
      </w:r>
      <w:r w:rsidR="00390B4F" w:rsidRPr="00C248EC">
        <w:rPr>
          <w:rFonts w:ascii="Arial" w:hAnsi="Arial" w:cs="Arial"/>
          <w:sz w:val="20"/>
          <w:szCs w:val="20"/>
        </w:rPr>
        <w:t xml:space="preserve">ostatnich 3 lat przed upływem terminu składania ofert, a jeżeli okres </w:t>
      </w:r>
      <w:r w:rsidR="00390B4F" w:rsidRPr="00C248EC">
        <w:rPr>
          <w:rFonts w:ascii="Arial" w:hAnsi="Arial" w:cs="Arial"/>
          <w:sz w:val="20"/>
          <w:szCs w:val="20"/>
        </w:rPr>
        <w:lastRenderedPageBreak/>
        <w:t>prowadzenia działalności jest krótszy – w tym okresie</w:t>
      </w:r>
      <w:r w:rsidR="005D398C">
        <w:rPr>
          <w:rFonts w:ascii="Arial" w:hAnsi="Arial" w:cs="Arial"/>
          <w:sz w:val="20"/>
          <w:szCs w:val="20"/>
        </w:rPr>
        <w:t>,</w:t>
      </w:r>
      <w:r w:rsidR="00390B4F" w:rsidRPr="00C248EC">
        <w:rPr>
          <w:rFonts w:ascii="Arial" w:hAnsi="Arial" w:cs="Arial"/>
          <w:sz w:val="20"/>
          <w:szCs w:val="20"/>
        </w:rPr>
        <w:t xml:space="preserve"> należycie wykona</w:t>
      </w:r>
      <w:r w:rsidR="00390B4F">
        <w:rPr>
          <w:rFonts w:ascii="Arial" w:hAnsi="Arial" w:cs="Arial"/>
          <w:sz w:val="20"/>
          <w:szCs w:val="20"/>
        </w:rPr>
        <w:t>łem/</w:t>
      </w:r>
      <w:proofErr w:type="spellStart"/>
      <w:r w:rsidR="00390B4F">
        <w:rPr>
          <w:rFonts w:ascii="Arial" w:hAnsi="Arial" w:cs="Arial"/>
          <w:sz w:val="20"/>
          <w:szCs w:val="20"/>
        </w:rPr>
        <w:t>am</w:t>
      </w:r>
      <w:proofErr w:type="spellEnd"/>
      <w:r w:rsidR="00390B4F" w:rsidRPr="00C248EC">
        <w:rPr>
          <w:rFonts w:ascii="Arial" w:hAnsi="Arial" w:cs="Arial"/>
          <w:sz w:val="20"/>
          <w:szCs w:val="20"/>
        </w:rPr>
        <w:t>,</w:t>
      </w:r>
      <w:r w:rsidR="00D65FE8">
        <w:rPr>
          <w:rFonts w:ascii="Arial" w:hAnsi="Arial" w:cs="Arial"/>
          <w:sz w:val="20"/>
          <w:szCs w:val="20"/>
        </w:rPr>
        <w:t xml:space="preserve"> </w:t>
      </w:r>
      <w:r w:rsidR="00390B4F" w:rsidRPr="00C248EC">
        <w:rPr>
          <w:rFonts w:ascii="Arial" w:hAnsi="Arial" w:cs="Arial"/>
          <w:sz w:val="20"/>
          <w:szCs w:val="20"/>
        </w:rPr>
        <w:t>co najmniej </w:t>
      </w:r>
      <w:r w:rsidR="00497A35">
        <w:rPr>
          <w:rStyle w:val="Pogrubienie"/>
          <w:rFonts w:ascii="Arial" w:hAnsi="Arial" w:cs="Arial"/>
          <w:sz w:val="20"/>
          <w:szCs w:val="20"/>
        </w:rPr>
        <w:t>3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 xml:space="preserve"> usługi</w:t>
      </w:r>
      <w:r w:rsidR="00390B4F" w:rsidRPr="00C248EC">
        <w:rPr>
          <w:rFonts w:ascii="Arial" w:hAnsi="Arial" w:cs="Arial"/>
          <w:sz w:val="20"/>
          <w:szCs w:val="20"/>
        </w:rPr>
        <w:t xml:space="preserve"> polegające na </w:t>
      </w:r>
      <w:r w:rsidR="00CF4C30">
        <w:rPr>
          <w:rFonts w:ascii="Arial" w:hAnsi="Arial" w:cs="Arial"/>
          <w:sz w:val="20"/>
          <w:szCs w:val="20"/>
        </w:rPr>
        <w:t>stworzeniu stron internetow</w:t>
      </w:r>
      <w:r w:rsidR="00D65FE8">
        <w:rPr>
          <w:rFonts w:ascii="Arial" w:hAnsi="Arial" w:cs="Arial"/>
          <w:sz w:val="20"/>
          <w:szCs w:val="20"/>
        </w:rPr>
        <w:t>ych</w:t>
      </w:r>
      <w:r w:rsidR="00390B4F" w:rsidRPr="00C248EC">
        <w:rPr>
          <w:rFonts w:ascii="Arial" w:hAnsi="Arial" w:cs="Arial"/>
          <w:sz w:val="20"/>
          <w:szCs w:val="20"/>
        </w:rPr>
        <w:t>, o wartości nie mniejszej niż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 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D51B9B">
        <w:rPr>
          <w:rStyle w:val="Pogrubienie"/>
          <w:rFonts w:ascii="Arial" w:hAnsi="Arial" w:cs="Arial"/>
          <w:sz w:val="20"/>
          <w:szCs w:val="20"/>
        </w:rPr>
        <w:t>2</w:t>
      </w:r>
      <w:r w:rsidR="00EC7C57">
        <w:rPr>
          <w:rStyle w:val="Pogrubienie"/>
          <w:rFonts w:ascii="Arial" w:hAnsi="Arial" w:cs="Arial"/>
          <w:sz w:val="20"/>
          <w:szCs w:val="20"/>
        </w:rPr>
        <w:t>5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="00390B4F" w:rsidRPr="00C248EC">
        <w:rPr>
          <w:rFonts w:ascii="Arial" w:hAnsi="Arial" w:cs="Arial"/>
          <w:sz w:val="20"/>
          <w:szCs w:val="20"/>
        </w:rPr>
        <w:t> każda.</w:t>
      </w:r>
      <w:r w:rsidR="00390B4F"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B041EDD" w14:textId="77777777" w:rsidR="002874FE" w:rsidRPr="00110087" w:rsidRDefault="002874FE" w:rsidP="002874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02" w:type="dxa"/>
        <w:tblInd w:w="-572" w:type="dxa"/>
        <w:tblLook w:val="04A0" w:firstRow="1" w:lastRow="0" w:firstColumn="1" w:lastColumn="0" w:noHBand="0" w:noVBand="1"/>
      </w:tblPr>
      <w:tblGrid>
        <w:gridCol w:w="659"/>
        <w:gridCol w:w="4015"/>
        <w:gridCol w:w="1636"/>
        <w:gridCol w:w="1802"/>
        <w:gridCol w:w="1690"/>
      </w:tblGrid>
      <w:tr w:rsidR="00826976" w:rsidRPr="00E92160" w14:paraId="3611173D" w14:textId="0B90E443" w:rsidTr="00826976">
        <w:trPr>
          <w:trHeight w:val="403"/>
        </w:trPr>
        <w:tc>
          <w:tcPr>
            <w:tcW w:w="659" w:type="dxa"/>
          </w:tcPr>
          <w:p w14:paraId="6820F101" w14:textId="77777777" w:rsidR="00826976" w:rsidRPr="00E92160" w:rsidRDefault="00826976" w:rsidP="00E921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015" w:type="dxa"/>
          </w:tcPr>
          <w:p w14:paraId="52CAAE52" w14:textId="0328FCF4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Usługa*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Nazwa i </w:t>
            </w:r>
            <w:r w:rsidRPr="00E92160">
              <w:rPr>
                <w:rFonts w:ascii="Arial" w:hAnsi="Arial" w:cs="Arial"/>
                <w:sz w:val="18"/>
                <w:szCs w:val="18"/>
              </w:rPr>
              <w:t>link do strony internetowej</w:t>
            </w:r>
          </w:p>
        </w:tc>
        <w:tc>
          <w:tcPr>
            <w:tcW w:w="1636" w:type="dxa"/>
          </w:tcPr>
          <w:p w14:paraId="448E5C67" w14:textId="7E381B60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Termin realizacji</w:t>
            </w:r>
          </w:p>
        </w:tc>
        <w:tc>
          <w:tcPr>
            <w:tcW w:w="1802" w:type="dxa"/>
          </w:tcPr>
          <w:p w14:paraId="4871C667" w14:textId="44F9B2B3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Zleceniodawca usługi</w:t>
            </w:r>
          </w:p>
        </w:tc>
        <w:tc>
          <w:tcPr>
            <w:tcW w:w="1690" w:type="dxa"/>
          </w:tcPr>
          <w:p w14:paraId="247BA261" w14:textId="7C46EFFD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Wartość usługi</w:t>
            </w:r>
          </w:p>
        </w:tc>
      </w:tr>
      <w:tr w:rsidR="00826976" w:rsidRPr="00110087" w14:paraId="5A0D14A3" w14:textId="7D349DD8" w:rsidTr="00826976">
        <w:trPr>
          <w:trHeight w:val="381"/>
        </w:trPr>
        <w:tc>
          <w:tcPr>
            <w:tcW w:w="659" w:type="dxa"/>
          </w:tcPr>
          <w:p w14:paraId="48B55B3F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5" w:type="dxa"/>
          </w:tcPr>
          <w:p w14:paraId="3BE36A8E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19E0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A62CA" w14:textId="1E7BA5FA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22CD699" w14:textId="7BA70341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3819BF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D315EC2" w14:textId="4FD5433F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976" w:rsidRPr="00110087" w14:paraId="1D598018" w14:textId="7C6CCA3B" w:rsidTr="00826976">
        <w:trPr>
          <w:trHeight w:val="381"/>
        </w:trPr>
        <w:tc>
          <w:tcPr>
            <w:tcW w:w="659" w:type="dxa"/>
          </w:tcPr>
          <w:p w14:paraId="42DD9B17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15" w:type="dxa"/>
          </w:tcPr>
          <w:p w14:paraId="453E3BA0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12FBC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38E15" w14:textId="7F82303A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19BE9578" w14:textId="5134CDEC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B9B005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F78EE44" w14:textId="5E48D833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976" w:rsidRPr="00110087" w14:paraId="0AD72DB4" w14:textId="66BC28DB" w:rsidTr="00826976">
        <w:trPr>
          <w:trHeight w:val="381"/>
        </w:trPr>
        <w:tc>
          <w:tcPr>
            <w:tcW w:w="659" w:type="dxa"/>
          </w:tcPr>
          <w:p w14:paraId="3FEA5B4C" w14:textId="63747B8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015" w:type="dxa"/>
          </w:tcPr>
          <w:p w14:paraId="25182FBC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60111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D4016" w14:textId="2BEC091A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3505ECA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D513A3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032E06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DD05" w14:textId="77777777" w:rsidR="00F41043" w:rsidRPr="00110087" w:rsidRDefault="00F41043" w:rsidP="00F4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01F44" w14:textId="3A13CC47" w:rsidR="00C5539E" w:rsidRPr="00D37273" w:rsidRDefault="00F41043" w:rsidP="00A77DC9">
      <w:pPr>
        <w:pStyle w:val="Tre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37273">
        <w:rPr>
          <w:rFonts w:ascii="Arial" w:eastAsia="Avenir Next Regular" w:hAnsi="Arial" w:cs="Arial"/>
          <w:sz w:val="16"/>
          <w:szCs w:val="16"/>
        </w:rPr>
        <w:t xml:space="preserve">*Zamawiający zastrzega sobie prawo do weryfikacji wymienionej usługi </w:t>
      </w:r>
      <w:r w:rsidR="00A77DC9" w:rsidRPr="00D37273">
        <w:rPr>
          <w:rFonts w:ascii="Arial" w:eastAsia="Avenir Next Regular" w:hAnsi="Arial" w:cs="Arial"/>
          <w:sz w:val="16"/>
          <w:szCs w:val="16"/>
        </w:rPr>
        <w:t xml:space="preserve">i </w:t>
      </w:r>
      <w:r w:rsidR="00C5539E" w:rsidRPr="00D37273">
        <w:rPr>
          <w:rFonts w:ascii="Arial" w:hAnsi="Arial" w:cs="Arial"/>
          <w:sz w:val="16"/>
          <w:szCs w:val="16"/>
        </w:rPr>
        <w:t xml:space="preserve">może żądać przedłożenia/okazania przez </w:t>
      </w:r>
      <w:r w:rsidR="00A77DC9" w:rsidRPr="00D37273">
        <w:rPr>
          <w:rFonts w:ascii="Arial" w:hAnsi="Arial" w:cs="Arial"/>
          <w:sz w:val="16"/>
          <w:szCs w:val="16"/>
        </w:rPr>
        <w:t xml:space="preserve">Wykonawcę </w:t>
      </w:r>
      <w:r w:rsidR="00C5539E" w:rsidRPr="00D37273">
        <w:rPr>
          <w:rFonts w:ascii="Arial" w:hAnsi="Arial" w:cs="Arial"/>
          <w:sz w:val="16"/>
          <w:szCs w:val="16"/>
        </w:rPr>
        <w:t>dowodów realizacji w formie faktury</w:t>
      </w:r>
      <w:r w:rsidR="00A77DC9" w:rsidRPr="00D37273">
        <w:rPr>
          <w:rFonts w:ascii="Arial" w:hAnsi="Arial" w:cs="Arial"/>
          <w:sz w:val="16"/>
          <w:szCs w:val="16"/>
        </w:rPr>
        <w:t xml:space="preserve"> </w:t>
      </w:r>
      <w:r w:rsidR="00C5539E" w:rsidRPr="00D37273">
        <w:rPr>
          <w:rFonts w:ascii="Arial" w:hAnsi="Arial" w:cs="Arial"/>
          <w:sz w:val="16"/>
          <w:szCs w:val="16"/>
        </w:rPr>
        <w:t>z zastrzeżeniem, że oświadczenia własne Wykonawcy nie będą traktowane jako dowody.</w:t>
      </w:r>
    </w:p>
    <w:p w14:paraId="6E963931" w14:textId="40627D2F" w:rsidR="00217D6C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93BA2" w14:textId="77777777" w:rsidR="00D462C7" w:rsidRPr="00F53D77" w:rsidRDefault="00D462C7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CF6AD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63017A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E081C1C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98B485" w14:textId="26869760" w:rsidR="00217D6C" w:rsidRDefault="00217D6C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D221F2B" w14:textId="411B6990" w:rsidR="008A56E7" w:rsidRPr="00E33BF9" w:rsidRDefault="008A56E7" w:rsidP="00BC6215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217D6C" w:rsidRPr="00E33BF9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4112816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7DFBED0A" w14:textId="01E08D98" w:rsidR="008A56E7" w:rsidRDefault="008A56E7" w:rsidP="008A56E7">
      <w:pPr>
        <w:rPr>
          <w:rFonts w:ascii="Arial" w:hAnsi="Arial" w:cs="Arial"/>
          <w:sz w:val="20"/>
          <w:szCs w:val="20"/>
        </w:rPr>
      </w:pPr>
    </w:p>
    <w:p w14:paraId="1EA4BF3C" w14:textId="3149316C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5FF9D7CC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4D145A82" w14:textId="20E0FB9B" w:rsidR="00BC6215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4C6FA962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 Wykonawcy/ </w:t>
      </w:r>
    </w:p>
    <w:p w14:paraId="72C1F7BB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Pr="00F53D77">
        <w:rPr>
          <w:rFonts w:ascii="Arial" w:hAnsi="Arial" w:cs="Arial"/>
          <w:sz w:val="20"/>
          <w:szCs w:val="20"/>
        </w:rPr>
        <w:t>)</w:t>
      </w:r>
    </w:p>
    <w:p w14:paraId="7B545CF2" w14:textId="6E7EB7E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0E623333" w14:textId="6852DF00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4E41FB09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503C94B3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F21706B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00E2871A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0D6595D7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31FEB9" w14:textId="452D3493" w:rsidR="008A56E7" w:rsidRDefault="008A56E7" w:rsidP="00BC6215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CF4C30">
        <w:rPr>
          <w:rFonts w:ascii="Arial" w:hAnsi="Arial" w:cs="Arial"/>
          <w:sz w:val="20"/>
          <w:szCs w:val="20"/>
        </w:rPr>
        <w:t xml:space="preserve">wykonana strony internetowej  </w:t>
      </w:r>
      <w:r w:rsidRPr="00EF369E">
        <w:rPr>
          <w:rFonts w:ascii="Arial" w:hAnsi="Arial" w:cs="Arial"/>
          <w:sz w:val="20"/>
          <w:szCs w:val="20"/>
        </w:rPr>
        <w:t xml:space="preserve">oświadczam, że dysponuję niezbędnym sprzętem spełniającym założenia techniczne zawarte w punkcie </w:t>
      </w:r>
      <w:r w:rsidR="00BC6215"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5205C53A" w14:textId="77777777" w:rsidR="008A56E7" w:rsidRPr="00EF369E" w:rsidRDefault="008A56E7" w:rsidP="00BC6215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49DD6B2D" w14:textId="77777777" w:rsidR="008A56E7" w:rsidRDefault="008A56E7" w:rsidP="00BC6215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4E658B4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9C9B7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046C4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3BA05E2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28063C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FAE52E" w14:textId="57B23B1E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B92C5B6" w14:textId="78B7D2D2" w:rsidR="00CC17DE" w:rsidRDefault="00CC17DE" w:rsidP="008A56E7">
      <w:pPr>
        <w:jc w:val="both"/>
        <w:rPr>
          <w:rFonts w:ascii="Arial" w:hAnsi="Arial" w:cs="Arial"/>
          <w:sz w:val="20"/>
          <w:szCs w:val="20"/>
        </w:rPr>
      </w:pPr>
    </w:p>
    <w:p w14:paraId="7C85AC85" w14:textId="77777777" w:rsidR="00CC17DE" w:rsidRDefault="00CC17DE" w:rsidP="008A56E7">
      <w:pPr>
        <w:jc w:val="both"/>
        <w:rPr>
          <w:rFonts w:ascii="Arial" w:hAnsi="Arial" w:cs="Arial"/>
          <w:sz w:val="20"/>
          <w:szCs w:val="20"/>
        </w:rPr>
      </w:pPr>
    </w:p>
    <w:p w14:paraId="5108097D" w14:textId="05FE2B91" w:rsidR="008A56E7" w:rsidRPr="002C7351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C7351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217D6C" w:rsidRPr="002C7351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58A37F36" w14:textId="13543162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649A6B0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 Wykonawcy/ </w:t>
      </w:r>
    </w:p>
    <w:p w14:paraId="228C7B31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Pr="00F53D77">
        <w:rPr>
          <w:rFonts w:ascii="Arial" w:hAnsi="Arial" w:cs="Arial"/>
          <w:sz w:val="20"/>
          <w:szCs w:val="20"/>
        </w:rPr>
        <w:t>)</w:t>
      </w:r>
    </w:p>
    <w:p w14:paraId="1C8662E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7F950BB9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>
        <w:rPr>
          <w:rFonts w:ascii="Arial" w:hAnsi="Arial" w:cs="Arial"/>
          <w:sz w:val="20"/>
          <w:szCs w:val="20"/>
        </w:rPr>
        <w:t>wykonan</w:t>
      </w:r>
      <w:r w:rsidR="00CF4C30">
        <w:rPr>
          <w:rFonts w:ascii="Arial" w:hAnsi="Arial" w:cs="Arial"/>
          <w:sz w:val="20"/>
          <w:szCs w:val="20"/>
        </w:rPr>
        <w:t xml:space="preserve">a strony internetowej </w:t>
      </w:r>
      <w:r>
        <w:rPr>
          <w:rFonts w:ascii="Arial" w:hAnsi="Arial" w:cs="Arial"/>
          <w:sz w:val="20"/>
          <w:szCs w:val="20"/>
        </w:rPr>
        <w:t xml:space="preserve">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2432D0" w14:textId="51C218DB" w:rsidR="008A56E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07801" w14:textId="2A488E2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82A5E5" w14:textId="7B23045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39B784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2471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DE42B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3722E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42FD9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07657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C1C1E3" w14:textId="1CAF3B6C" w:rsidR="00C5539E" w:rsidRDefault="00C5539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5539E" w:rsidSect="00A664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4C29" w14:textId="77777777" w:rsidR="00016730" w:rsidRDefault="00016730" w:rsidP="005F58EA">
      <w:r>
        <w:separator/>
      </w:r>
    </w:p>
  </w:endnote>
  <w:endnote w:type="continuationSeparator" w:id="0">
    <w:p w14:paraId="214A7EF9" w14:textId="77777777" w:rsidR="00016730" w:rsidRDefault="00016730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vAlign w:val="center"/>
        </w:tcPr>
        <w:p w14:paraId="166E8419" w14:textId="56561D85" w:rsidR="00094431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vAlign w:val="center"/>
        </w:tcPr>
        <w:p w14:paraId="28CE82BC" w14:textId="46DC7376" w:rsidR="00094431" w:rsidRDefault="00094431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094431" w:rsidRPr="00AE6456" w:rsidRDefault="00094431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vAlign w:val="center"/>
        </w:tcPr>
        <w:p w14:paraId="40511D1D" w14:textId="44AF1AA2" w:rsidR="00094431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vAlign w:val="center"/>
        </w:tcPr>
        <w:p w14:paraId="02D6C08C" w14:textId="126EFC94" w:rsidR="00094431" w:rsidRDefault="00094431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094431" w:rsidRDefault="00094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0899" w14:textId="77777777" w:rsidR="00016730" w:rsidRDefault="00016730" w:rsidP="005F58EA">
      <w:r>
        <w:separator/>
      </w:r>
    </w:p>
  </w:footnote>
  <w:footnote w:type="continuationSeparator" w:id="0">
    <w:p w14:paraId="6FCED32F" w14:textId="77777777" w:rsidR="00016730" w:rsidRDefault="00016730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6C0" w14:textId="3937F555" w:rsidR="00094431" w:rsidRPr="00FD503B" w:rsidRDefault="00000000" w:rsidP="00A6646F">
    <w:pPr>
      <w:pStyle w:val="Nagwek"/>
      <w:jc w:val="center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094431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094431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6646F">
      <w:rPr>
        <w:noProof/>
      </w:rPr>
      <w:drawing>
        <wp:inline distT="0" distB="0" distL="0" distR="0" wp14:anchorId="09E74B48" wp14:editId="26C6C937">
          <wp:extent cx="4876800" cy="752475"/>
          <wp:effectExtent l="0" t="0" r="0" b="9525"/>
          <wp:docPr id="6076215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E530" w14:textId="6EA878AF" w:rsidR="00094431" w:rsidRPr="00A6646F" w:rsidRDefault="00A6646F" w:rsidP="00A6646F">
    <w:pPr>
      <w:pStyle w:val="Nagwek"/>
    </w:pPr>
    <w:r>
      <w:rPr>
        <w:noProof/>
      </w:rPr>
      <w:drawing>
        <wp:inline distT="0" distB="0" distL="0" distR="0" wp14:anchorId="3FCF0CA7" wp14:editId="06FD71D7">
          <wp:extent cx="5372100" cy="971550"/>
          <wp:effectExtent l="0" t="0" r="0" b="0"/>
          <wp:docPr id="9312020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7DF"/>
    <w:multiLevelType w:val="multilevel"/>
    <w:tmpl w:val="D8862D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347B4"/>
    <w:multiLevelType w:val="hybridMultilevel"/>
    <w:tmpl w:val="54F84504"/>
    <w:lvl w:ilvl="0" w:tplc="2B56E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7BD"/>
    <w:multiLevelType w:val="multilevel"/>
    <w:tmpl w:val="B17A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4F2C"/>
    <w:multiLevelType w:val="multilevel"/>
    <w:tmpl w:val="3140AF2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DF2FC6"/>
    <w:multiLevelType w:val="multilevel"/>
    <w:tmpl w:val="0EA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F61FD"/>
    <w:multiLevelType w:val="hybridMultilevel"/>
    <w:tmpl w:val="0662479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3A27"/>
    <w:multiLevelType w:val="hybridMultilevel"/>
    <w:tmpl w:val="5BD69B26"/>
    <w:lvl w:ilvl="0" w:tplc="CF0E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3E295B"/>
    <w:multiLevelType w:val="hybridMultilevel"/>
    <w:tmpl w:val="DD50F148"/>
    <w:lvl w:ilvl="0" w:tplc="3B6E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48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913E10"/>
    <w:multiLevelType w:val="multilevel"/>
    <w:tmpl w:val="7AC0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2E290AE8"/>
    <w:multiLevelType w:val="multilevel"/>
    <w:tmpl w:val="3904AD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873E0E"/>
    <w:multiLevelType w:val="multilevel"/>
    <w:tmpl w:val="ED5A18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417862"/>
    <w:multiLevelType w:val="hybridMultilevel"/>
    <w:tmpl w:val="E31C3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0C30AB"/>
    <w:multiLevelType w:val="multilevel"/>
    <w:tmpl w:val="BB7C12FA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B81CD0"/>
    <w:multiLevelType w:val="multilevel"/>
    <w:tmpl w:val="338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134238B"/>
    <w:multiLevelType w:val="hybridMultilevel"/>
    <w:tmpl w:val="509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9167E"/>
    <w:multiLevelType w:val="multilevel"/>
    <w:tmpl w:val="125A621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F42B5F"/>
    <w:multiLevelType w:val="multilevel"/>
    <w:tmpl w:val="2CB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CA779FB"/>
    <w:multiLevelType w:val="hybridMultilevel"/>
    <w:tmpl w:val="D7CC257A"/>
    <w:lvl w:ilvl="0" w:tplc="3BD48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8D4CCC"/>
    <w:multiLevelType w:val="multilevel"/>
    <w:tmpl w:val="D96E0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1962E6"/>
    <w:multiLevelType w:val="multilevel"/>
    <w:tmpl w:val="BA1678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1D7E54"/>
    <w:multiLevelType w:val="multilevel"/>
    <w:tmpl w:val="43F2E94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1305303"/>
    <w:multiLevelType w:val="multilevel"/>
    <w:tmpl w:val="CD70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5D0F5B22"/>
    <w:multiLevelType w:val="hybridMultilevel"/>
    <w:tmpl w:val="D464B8A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B4680"/>
    <w:multiLevelType w:val="hybridMultilevel"/>
    <w:tmpl w:val="4DB47C90"/>
    <w:lvl w:ilvl="0" w:tplc="6EFAC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E417C"/>
    <w:multiLevelType w:val="hybridMultilevel"/>
    <w:tmpl w:val="DC10117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760B4"/>
    <w:multiLevelType w:val="multilevel"/>
    <w:tmpl w:val="D7125E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14F2C3B"/>
    <w:multiLevelType w:val="multilevel"/>
    <w:tmpl w:val="036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B56A9E"/>
    <w:multiLevelType w:val="multilevel"/>
    <w:tmpl w:val="F4003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350E03"/>
    <w:multiLevelType w:val="hybridMultilevel"/>
    <w:tmpl w:val="8430BDE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FEB3972"/>
    <w:multiLevelType w:val="multilevel"/>
    <w:tmpl w:val="1646DC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31"/>
  </w:num>
  <w:num w:numId="2" w16cid:durableId="457456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33"/>
  </w:num>
  <w:num w:numId="6" w16cid:durableId="1970353817">
    <w:abstractNumId w:val="7"/>
  </w:num>
  <w:num w:numId="7" w16cid:durableId="1734235659">
    <w:abstractNumId w:val="12"/>
  </w:num>
  <w:num w:numId="8" w16cid:durableId="650211642">
    <w:abstractNumId w:val="15"/>
  </w:num>
  <w:num w:numId="9" w16cid:durableId="2048605257">
    <w:abstractNumId w:val="34"/>
  </w:num>
  <w:num w:numId="10" w16cid:durableId="1303195282">
    <w:abstractNumId w:val="25"/>
  </w:num>
  <w:num w:numId="11" w16cid:durableId="1401635097">
    <w:abstractNumId w:val="45"/>
  </w:num>
  <w:num w:numId="12" w16cid:durableId="28842740">
    <w:abstractNumId w:val="11"/>
  </w:num>
  <w:num w:numId="13" w16cid:durableId="2092892442">
    <w:abstractNumId w:val="41"/>
  </w:num>
  <w:num w:numId="14" w16cid:durableId="626088059">
    <w:abstractNumId w:val="9"/>
  </w:num>
  <w:num w:numId="15" w16cid:durableId="1148666522">
    <w:abstractNumId w:val="35"/>
  </w:num>
  <w:num w:numId="16" w16cid:durableId="1291593068">
    <w:abstractNumId w:val="13"/>
  </w:num>
  <w:num w:numId="17" w16cid:durableId="525631060">
    <w:abstractNumId w:val="20"/>
  </w:num>
  <w:num w:numId="18" w16cid:durableId="805586690">
    <w:abstractNumId w:val="38"/>
  </w:num>
  <w:num w:numId="19" w16cid:durableId="896890286">
    <w:abstractNumId w:val="14"/>
  </w:num>
  <w:num w:numId="20" w16cid:durableId="774860663">
    <w:abstractNumId w:val="6"/>
  </w:num>
  <w:num w:numId="21" w16cid:durableId="1385062107">
    <w:abstractNumId w:val="37"/>
  </w:num>
  <w:num w:numId="22" w16cid:durableId="84813989">
    <w:abstractNumId w:val="3"/>
  </w:num>
  <w:num w:numId="23" w16cid:durableId="310839745">
    <w:abstractNumId w:val="29"/>
  </w:num>
  <w:num w:numId="24" w16cid:durableId="763723576">
    <w:abstractNumId w:val="47"/>
  </w:num>
  <w:num w:numId="25" w16cid:durableId="2065719143">
    <w:abstractNumId w:val="22"/>
  </w:num>
  <w:num w:numId="26" w16cid:durableId="1746797072">
    <w:abstractNumId w:val="1"/>
  </w:num>
  <w:num w:numId="27" w16cid:durableId="1551378132">
    <w:abstractNumId w:val="8"/>
  </w:num>
  <w:num w:numId="28" w16cid:durableId="1495024551">
    <w:abstractNumId w:val="44"/>
  </w:num>
  <w:num w:numId="29" w16cid:durableId="274557054">
    <w:abstractNumId w:val="27"/>
  </w:num>
  <w:num w:numId="30" w16cid:durableId="3867931">
    <w:abstractNumId w:val="5"/>
  </w:num>
  <w:num w:numId="31" w16cid:durableId="242027651">
    <w:abstractNumId w:val="39"/>
  </w:num>
  <w:num w:numId="32" w16cid:durableId="947662915">
    <w:abstractNumId w:val="36"/>
  </w:num>
  <w:num w:numId="33" w16cid:durableId="450900352">
    <w:abstractNumId w:val="28"/>
  </w:num>
  <w:num w:numId="34" w16cid:durableId="1113743203">
    <w:abstractNumId w:val="16"/>
  </w:num>
  <w:num w:numId="35" w16cid:durableId="297884530">
    <w:abstractNumId w:val="40"/>
  </w:num>
  <w:num w:numId="36" w16cid:durableId="180703170">
    <w:abstractNumId w:val="24"/>
  </w:num>
  <w:num w:numId="37" w16cid:durableId="773087552">
    <w:abstractNumId w:val="2"/>
  </w:num>
  <w:num w:numId="38" w16cid:durableId="1418088580">
    <w:abstractNumId w:val="10"/>
  </w:num>
  <w:num w:numId="39" w16cid:durableId="1471364702">
    <w:abstractNumId w:val="4"/>
  </w:num>
  <w:num w:numId="40" w16cid:durableId="1974018144">
    <w:abstractNumId w:val="32"/>
  </w:num>
  <w:num w:numId="41" w16cid:durableId="1122728994">
    <w:abstractNumId w:val="19"/>
  </w:num>
  <w:num w:numId="42" w16cid:durableId="1122574318">
    <w:abstractNumId w:val="42"/>
  </w:num>
  <w:num w:numId="43" w16cid:durableId="1029725200">
    <w:abstractNumId w:val="43"/>
  </w:num>
  <w:num w:numId="44" w16cid:durableId="878014099">
    <w:abstractNumId w:val="17"/>
  </w:num>
  <w:num w:numId="45" w16cid:durableId="1704674342">
    <w:abstractNumId w:val="0"/>
  </w:num>
  <w:num w:numId="46" w16cid:durableId="927664395">
    <w:abstractNumId w:val="30"/>
  </w:num>
  <w:num w:numId="47" w16cid:durableId="624315941">
    <w:abstractNumId w:val="18"/>
  </w:num>
  <w:num w:numId="48" w16cid:durableId="147718406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16730"/>
    <w:rsid w:val="00031F1E"/>
    <w:rsid w:val="00040993"/>
    <w:rsid w:val="00050CF3"/>
    <w:rsid w:val="00061418"/>
    <w:rsid w:val="00075EDD"/>
    <w:rsid w:val="00094431"/>
    <w:rsid w:val="000977E9"/>
    <w:rsid w:val="000A4A23"/>
    <w:rsid w:val="000B5677"/>
    <w:rsid w:val="000B5A15"/>
    <w:rsid w:val="000D7BA9"/>
    <w:rsid w:val="000E452A"/>
    <w:rsid w:val="000F55C7"/>
    <w:rsid w:val="000F6391"/>
    <w:rsid w:val="00110087"/>
    <w:rsid w:val="0013130C"/>
    <w:rsid w:val="00135416"/>
    <w:rsid w:val="0013662C"/>
    <w:rsid w:val="00140AE7"/>
    <w:rsid w:val="00143086"/>
    <w:rsid w:val="00144BDA"/>
    <w:rsid w:val="001514C6"/>
    <w:rsid w:val="00153D09"/>
    <w:rsid w:val="00154B51"/>
    <w:rsid w:val="00161B0D"/>
    <w:rsid w:val="001A4185"/>
    <w:rsid w:val="001A5AEB"/>
    <w:rsid w:val="001B5287"/>
    <w:rsid w:val="001D47D1"/>
    <w:rsid w:val="001E09F0"/>
    <w:rsid w:val="001F48BA"/>
    <w:rsid w:val="001F4FF5"/>
    <w:rsid w:val="0020254F"/>
    <w:rsid w:val="00217D6C"/>
    <w:rsid w:val="00231FB0"/>
    <w:rsid w:val="002359AF"/>
    <w:rsid w:val="00266A52"/>
    <w:rsid w:val="00267770"/>
    <w:rsid w:val="00267F1E"/>
    <w:rsid w:val="0027241E"/>
    <w:rsid w:val="00272800"/>
    <w:rsid w:val="0027467E"/>
    <w:rsid w:val="00280570"/>
    <w:rsid w:val="00283CE2"/>
    <w:rsid w:val="002854F0"/>
    <w:rsid w:val="00286DFC"/>
    <w:rsid w:val="002874FE"/>
    <w:rsid w:val="00294C1F"/>
    <w:rsid w:val="002A3A95"/>
    <w:rsid w:val="002A4E16"/>
    <w:rsid w:val="002C7351"/>
    <w:rsid w:val="002D71F8"/>
    <w:rsid w:val="002E0706"/>
    <w:rsid w:val="002F389A"/>
    <w:rsid w:val="00306744"/>
    <w:rsid w:val="0030693F"/>
    <w:rsid w:val="00314F1E"/>
    <w:rsid w:val="00316585"/>
    <w:rsid w:val="00316EE6"/>
    <w:rsid w:val="003419C0"/>
    <w:rsid w:val="00344E5C"/>
    <w:rsid w:val="0034649F"/>
    <w:rsid w:val="00350369"/>
    <w:rsid w:val="00375DE5"/>
    <w:rsid w:val="00382C08"/>
    <w:rsid w:val="0038364C"/>
    <w:rsid w:val="00385838"/>
    <w:rsid w:val="00390B4F"/>
    <w:rsid w:val="00393BA2"/>
    <w:rsid w:val="00397769"/>
    <w:rsid w:val="00397B47"/>
    <w:rsid w:val="003A1C7D"/>
    <w:rsid w:val="003A38B6"/>
    <w:rsid w:val="003C080E"/>
    <w:rsid w:val="003C2E9C"/>
    <w:rsid w:val="003D5009"/>
    <w:rsid w:val="003D68A7"/>
    <w:rsid w:val="003E1B3C"/>
    <w:rsid w:val="004105BF"/>
    <w:rsid w:val="00424A44"/>
    <w:rsid w:val="00437574"/>
    <w:rsid w:val="00454D9C"/>
    <w:rsid w:val="0046302B"/>
    <w:rsid w:val="004647C7"/>
    <w:rsid w:val="004649B5"/>
    <w:rsid w:val="004659D0"/>
    <w:rsid w:val="0046708D"/>
    <w:rsid w:val="00473475"/>
    <w:rsid w:val="0048324C"/>
    <w:rsid w:val="004848AC"/>
    <w:rsid w:val="00497A35"/>
    <w:rsid w:val="004A04BA"/>
    <w:rsid w:val="004A61B5"/>
    <w:rsid w:val="004B2341"/>
    <w:rsid w:val="004C4058"/>
    <w:rsid w:val="004D7F2C"/>
    <w:rsid w:val="004E014F"/>
    <w:rsid w:val="004E4037"/>
    <w:rsid w:val="004E6532"/>
    <w:rsid w:val="004F205F"/>
    <w:rsid w:val="004F3994"/>
    <w:rsid w:val="004F3DDD"/>
    <w:rsid w:val="004F49FF"/>
    <w:rsid w:val="004F5DB7"/>
    <w:rsid w:val="00500480"/>
    <w:rsid w:val="005174E2"/>
    <w:rsid w:val="00523FE6"/>
    <w:rsid w:val="005273AE"/>
    <w:rsid w:val="00541350"/>
    <w:rsid w:val="00544DDF"/>
    <w:rsid w:val="00567BC9"/>
    <w:rsid w:val="0057038C"/>
    <w:rsid w:val="00574E42"/>
    <w:rsid w:val="00584C7C"/>
    <w:rsid w:val="005856DF"/>
    <w:rsid w:val="005A0BE5"/>
    <w:rsid w:val="005A191F"/>
    <w:rsid w:val="005B3581"/>
    <w:rsid w:val="005C2013"/>
    <w:rsid w:val="005C71AD"/>
    <w:rsid w:val="005D3719"/>
    <w:rsid w:val="005D398C"/>
    <w:rsid w:val="005F58EA"/>
    <w:rsid w:val="00623F99"/>
    <w:rsid w:val="00635E7E"/>
    <w:rsid w:val="006426B5"/>
    <w:rsid w:val="00643106"/>
    <w:rsid w:val="00653CDD"/>
    <w:rsid w:val="00660B5D"/>
    <w:rsid w:val="00667BEA"/>
    <w:rsid w:val="00670A38"/>
    <w:rsid w:val="00676B82"/>
    <w:rsid w:val="00681CCB"/>
    <w:rsid w:val="006B0B32"/>
    <w:rsid w:val="006B30EA"/>
    <w:rsid w:val="006B4B49"/>
    <w:rsid w:val="006D05EE"/>
    <w:rsid w:val="006D1372"/>
    <w:rsid w:val="006E46D7"/>
    <w:rsid w:val="00703287"/>
    <w:rsid w:val="0070589D"/>
    <w:rsid w:val="00707FB2"/>
    <w:rsid w:val="00715AC2"/>
    <w:rsid w:val="00717830"/>
    <w:rsid w:val="00722142"/>
    <w:rsid w:val="00723849"/>
    <w:rsid w:val="00743185"/>
    <w:rsid w:val="007436ED"/>
    <w:rsid w:val="00763427"/>
    <w:rsid w:val="00780B34"/>
    <w:rsid w:val="00784484"/>
    <w:rsid w:val="007957A6"/>
    <w:rsid w:val="0079694B"/>
    <w:rsid w:val="007A5D38"/>
    <w:rsid w:val="007A76C0"/>
    <w:rsid w:val="007B20D4"/>
    <w:rsid w:val="007B7FFB"/>
    <w:rsid w:val="007E1F9B"/>
    <w:rsid w:val="007E2951"/>
    <w:rsid w:val="007F2CC4"/>
    <w:rsid w:val="0082462B"/>
    <w:rsid w:val="00826976"/>
    <w:rsid w:val="00833032"/>
    <w:rsid w:val="00835085"/>
    <w:rsid w:val="00841A2D"/>
    <w:rsid w:val="00843837"/>
    <w:rsid w:val="00850A93"/>
    <w:rsid w:val="00861291"/>
    <w:rsid w:val="00864937"/>
    <w:rsid w:val="0086549E"/>
    <w:rsid w:val="0086766F"/>
    <w:rsid w:val="00872138"/>
    <w:rsid w:val="0087232E"/>
    <w:rsid w:val="008765EA"/>
    <w:rsid w:val="0088366F"/>
    <w:rsid w:val="00893219"/>
    <w:rsid w:val="008953DB"/>
    <w:rsid w:val="008969C4"/>
    <w:rsid w:val="008A56E7"/>
    <w:rsid w:val="008B2455"/>
    <w:rsid w:val="008C0002"/>
    <w:rsid w:val="008C670B"/>
    <w:rsid w:val="008D5924"/>
    <w:rsid w:val="008E7A99"/>
    <w:rsid w:val="008F19BC"/>
    <w:rsid w:val="008F496D"/>
    <w:rsid w:val="009127AC"/>
    <w:rsid w:val="0092101D"/>
    <w:rsid w:val="00925457"/>
    <w:rsid w:val="00942225"/>
    <w:rsid w:val="0095650F"/>
    <w:rsid w:val="009617C7"/>
    <w:rsid w:val="00962A46"/>
    <w:rsid w:val="00963852"/>
    <w:rsid w:val="009702DA"/>
    <w:rsid w:val="009B0DB1"/>
    <w:rsid w:val="009B2ECE"/>
    <w:rsid w:val="009B2FB8"/>
    <w:rsid w:val="009B6279"/>
    <w:rsid w:val="009D0326"/>
    <w:rsid w:val="009E217B"/>
    <w:rsid w:val="009F3F61"/>
    <w:rsid w:val="00A00DBF"/>
    <w:rsid w:val="00A04F12"/>
    <w:rsid w:val="00A1025D"/>
    <w:rsid w:val="00A230D3"/>
    <w:rsid w:val="00A24E35"/>
    <w:rsid w:val="00A54AAF"/>
    <w:rsid w:val="00A6646F"/>
    <w:rsid w:val="00A77D2E"/>
    <w:rsid w:val="00A77DC9"/>
    <w:rsid w:val="00A80FB8"/>
    <w:rsid w:val="00A9145E"/>
    <w:rsid w:val="00A949A7"/>
    <w:rsid w:val="00AA2FAC"/>
    <w:rsid w:val="00AC1478"/>
    <w:rsid w:val="00AC4420"/>
    <w:rsid w:val="00AF0855"/>
    <w:rsid w:val="00B044BD"/>
    <w:rsid w:val="00B132E1"/>
    <w:rsid w:val="00B26C27"/>
    <w:rsid w:val="00B323E2"/>
    <w:rsid w:val="00B34E15"/>
    <w:rsid w:val="00B44BFD"/>
    <w:rsid w:val="00B464E5"/>
    <w:rsid w:val="00B53216"/>
    <w:rsid w:val="00B5593A"/>
    <w:rsid w:val="00B65C40"/>
    <w:rsid w:val="00BA42BD"/>
    <w:rsid w:val="00BC6215"/>
    <w:rsid w:val="00BD7748"/>
    <w:rsid w:val="00BE33A1"/>
    <w:rsid w:val="00BE3911"/>
    <w:rsid w:val="00BF264D"/>
    <w:rsid w:val="00BF461C"/>
    <w:rsid w:val="00C00FC4"/>
    <w:rsid w:val="00C06E68"/>
    <w:rsid w:val="00C151B5"/>
    <w:rsid w:val="00C222AB"/>
    <w:rsid w:val="00C22A6B"/>
    <w:rsid w:val="00C248EC"/>
    <w:rsid w:val="00C30D7D"/>
    <w:rsid w:val="00C33676"/>
    <w:rsid w:val="00C3700A"/>
    <w:rsid w:val="00C50E8E"/>
    <w:rsid w:val="00C5539E"/>
    <w:rsid w:val="00C61828"/>
    <w:rsid w:val="00C7344A"/>
    <w:rsid w:val="00CC03E1"/>
    <w:rsid w:val="00CC17DE"/>
    <w:rsid w:val="00CD2CD6"/>
    <w:rsid w:val="00CD4E1F"/>
    <w:rsid w:val="00CD631E"/>
    <w:rsid w:val="00CF090C"/>
    <w:rsid w:val="00CF45E7"/>
    <w:rsid w:val="00CF4C30"/>
    <w:rsid w:val="00CF5E74"/>
    <w:rsid w:val="00CF6C74"/>
    <w:rsid w:val="00CF7725"/>
    <w:rsid w:val="00D01AAE"/>
    <w:rsid w:val="00D36629"/>
    <w:rsid w:val="00D37273"/>
    <w:rsid w:val="00D462C7"/>
    <w:rsid w:val="00D51B9B"/>
    <w:rsid w:val="00D5434A"/>
    <w:rsid w:val="00D626AE"/>
    <w:rsid w:val="00D627DB"/>
    <w:rsid w:val="00D65FE8"/>
    <w:rsid w:val="00D7059F"/>
    <w:rsid w:val="00D7228E"/>
    <w:rsid w:val="00D868FA"/>
    <w:rsid w:val="00D9383C"/>
    <w:rsid w:val="00DB0978"/>
    <w:rsid w:val="00DB4BA7"/>
    <w:rsid w:val="00DB5D11"/>
    <w:rsid w:val="00DC03C4"/>
    <w:rsid w:val="00DC6C5C"/>
    <w:rsid w:val="00DD52C5"/>
    <w:rsid w:val="00E1277E"/>
    <w:rsid w:val="00E25C27"/>
    <w:rsid w:val="00E33BF9"/>
    <w:rsid w:val="00E35A06"/>
    <w:rsid w:val="00E456AD"/>
    <w:rsid w:val="00E45FE2"/>
    <w:rsid w:val="00E46C5C"/>
    <w:rsid w:val="00E83476"/>
    <w:rsid w:val="00E910F0"/>
    <w:rsid w:val="00E91535"/>
    <w:rsid w:val="00E92081"/>
    <w:rsid w:val="00E92160"/>
    <w:rsid w:val="00E96027"/>
    <w:rsid w:val="00EB3A5C"/>
    <w:rsid w:val="00EB7964"/>
    <w:rsid w:val="00EC33F9"/>
    <w:rsid w:val="00EC7A1A"/>
    <w:rsid w:val="00EC7C57"/>
    <w:rsid w:val="00EF3412"/>
    <w:rsid w:val="00EF5DD2"/>
    <w:rsid w:val="00EF61AA"/>
    <w:rsid w:val="00F07E0E"/>
    <w:rsid w:val="00F11D7E"/>
    <w:rsid w:val="00F16F2E"/>
    <w:rsid w:val="00F23AC3"/>
    <w:rsid w:val="00F27304"/>
    <w:rsid w:val="00F32638"/>
    <w:rsid w:val="00F3279A"/>
    <w:rsid w:val="00F353B0"/>
    <w:rsid w:val="00F41043"/>
    <w:rsid w:val="00F44BD1"/>
    <w:rsid w:val="00F66A35"/>
    <w:rsid w:val="00F672CF"/>
    <w:rsid w:val="00F76714"/>
    <w:rsid w:val="00F80F3B"/>
    <w:rsid w:val="00F87C87"/>
    <w:rsid w:val="00F91443"/>
    <w:rsid w:val="00F93E29"/>
    <w:rsid w:val="00F96E82"/>
    <w:rsid w:val="00FB06ED"/>
    <w:rsid w:val="00FB166F"/>
    <w:rsid w:val="00FB3DE5"/>
    <w:rsid w:val="00FB4A0A"/>
    <w:rsid w:val="00FC2AE4"/>
    <w:rsid w:val="00FC6323"/>
    <w:rsid w:val="00FD2BA4"/>
    <w:rsid w:val="00FD2BDD"/>
    <w:rsid w:val="00FD78C8"/>
    <w:rsid w:val="00FD7B79"/>
    <w:rsid w:val="00FE0094"/>
    <w:rsid w:val="00FE029F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4"/>
      </w:numPr>
    </w:pPr>
  </w:style>
  <w:style w:type="numbering" w:customStyle="1" w:styleId="Numery">
    <w:name w:val="Numery"/>
    <w:rsid w:val="00C151B5"/>
    <w:pPr>
      <w:numPr>
        <w:numId w:val="15"/>
      </w:numPr>
    </w:pPr>
  </w:style>
  <w:style w:type="numbering" w:customStyle="1" w:styleId="Litery">
    <w:name w:val="Litery"/>
    <w:rsid w:val="00C151B5"/>
    <w:pPr>
      <w:numPr>
        <w:numId w:val="16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mailto:lot@lotaw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aw.pl" TargetMode="External"/><Relationship Id="rId10" Type="http://schemas.openxmlformats.org/officeDocument/2006/relationships/hyperlink" Target="mailto:lot@lotaw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yperlink" Target="http://www.lot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3841</Words>
  <Characters>23047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Wiola Grzeszczyk</cp:lastModifiedBy>
  <cp:revision>3</cp:revision>
  <cp:lastPrinted>2022-12-22T12:28:00Z</cp:lastPrinted>
  <dcterms:created xsi:type="dcterms:W3CDTF">2025-09-19T08:29:00Z</dcterms:created>
  <dcterms:modified xsi:type="dcterms:W3CDTF">2025-09-19T08:30:00Z</dcterms:modified>
</cp:coreProperties>
</file>